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Mar>
          <w:left w:w="0" w:type="dxa"/>
          <w:right w:w="0" w:type="dxa"/>
        </w:tblCellMar>
        <w:tblLook w:val="04A0"/>
      </w:tblPr>
      <w:tblGrid>
        <w:gridCol w:w="2554"/>
        <w:gridCol w:w="7084"/>
      </w:tblGrid>
      <w:tr w:rsidR="00761AB9" w:rsidRPr="00761AB9" w:rsidTr="00761AB9">
        <w:trPr>
          <w:trHeight w:val="240"/>
        </w:trPr>
        <w:tc>
          <w:tcPr>
            <w:tcW w:w="0" w:type="auto"/>
            <w:gridSpan w:val="2"/>
            <w:vAlign w:val="center"/>
            <w:hideMark/>
          </w:tcPr>
          <w:tbl>
            <w:tblPr>
              <w:tblW w:w="11133" w:type="dxa"/>
              <w:tblCellMar>
                <w:left w:w="0" w:type="dxa"/>
                <w:right w:w="0" w:type="dxa"/>
              </w:tblCellMar>
              <w:tblLook w:val="04A0"/>
            </w:tblPr>
            <w:tblGrid>
              <w:gridCol w:w="11133"/>
            </w:tblGrid>
            <w:tr w:rsidR="00761AB9" w:rsidRPr="00761AB9">
              <w:tc>
                <w:tcPr>
                  <w:tcW w:w="0" w:type="auto"/>
                  <w:noWrap/>
                  <w:vAlign w:val="center"/>
                  <w:hideMark/>
                </w:tcPr>
                <w:p w:rsidR="00761AB9" w:rsidRPr="00761AB9" w:rsidRDefault="00761AB9" w:rsidP="00761AB9">
                  <w:pPr>
                    <w:spacing w:after="0" w:line="240" w:lineRule="auto"/>
                    <w:textAlignment w:val="top"/>
                    <w:rPr>
                      <w:rFonts w:ascii="Arial" w:eastAsia="Times New Roman" w:hAnsi="Arial" w:cs="Arial"/>
                      <w:sz w:val="24"/>
                      <w:szCs w:val="24"/>
                      <w:lang w:eastAsia="it-IT"/>
                    </w:rPr>
                  </w:pPr>
                </w:p>
              </w:tc>
            </w:tr>
          </w:tbl>
          <w:p w:rsidR="00761AB9" w:rsidRPr="00761AB9" w:rsidRDefault="00761AB9" w:rsidP="00761AB9">
            <w:pPr>
              <w:spacing w:after="0" w:line="240" w:lineRule="auto"/>
              <w:rPr>
                <w:rFonts w:ascii="Arial" w:eastAsia="Times New Roman" w:hAnsi="Arial" w:cs="Arial"/>
                <w:sz w:val="24"/>
                <w:szCs w:val="24"/>
                <w:lang w:eastAsia="it-IT"/>
              </w:rPr>
            </w:pP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color w:val="1155CC"/>
                <w:sz w:val="24"/>
                <w:szCs w:val="24"/>
                <w:lang w:eastAsia="it-IT"/>
              </w:rPr>
              <w:drawing>
                <wp:anchor distT="0" distB="0" distL="114300" distR="114300" simplePos="0" relativeHeight="251658240" behindDoc="0" locked="0" layoutInCell="1" allowOverlap="1">
                  <wp:simplePos x="0" y="0"/>
                  <wp:positionH relativeFrom="column">
                    <wp:posOffset>-53340</wp:posOffset>
                  </wp:positionH>
                  <wp:positionV relativeFrom="paragraph">
                    <wp:posOffset>-650240</wp:posOffset>
                  </wp:positionV>
                  <wp:extent cx="1457325" cy="1009650"/>
                  <wp:effectExtent l="19050" t="0" r="9525" b="0"/>
                  <wp:wrapSquare wrapText="bothSides"/>
                  <wp:docPr id="2" name="Immagine 2" descr="Logo Legambient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gambiente">
                            <a:hlinkClick r:id="rId5" tgtFrame="&quot;_blank&quot;"/>
                          </pic:cNvPr>
                          <pic:cNvPicPr>
                            <a:picLocks noChangeAspect="1" noChangeArrowheads="1"/>
                          </pic:cNvPicPr>
                        </pic:nvPicPr>
                        <pic:blipFill>
                          <a:blip r:embed="rId6"/>
                          <a:srcRect/>
                          <a:stretch>
                            <a:fillRect/>
                          </a:stretch>
                        </pic:blipFill>
                        <pic:spPr bwMode="auto">
                          <a:xfrm>
                            <a:off x="0" y="0"/>
                            <a:ext cx="1457325" cy="1009650"/>
                          </a:xfrm>
                          <a:prstGeom prst="rect">
                            <a:avLst/>
                          </a:prstGeom>
                          <a:noFill/>
                          <a:ln w="9525">
                            <a:noFill/>
                            <a:miter lim="800000"/>
                            <a:headEnd/>
                            <a:tailEnd/>
                          </a:ln>
                        </pic:spPr>
                      </pic:pic>
                    </a:graphicData>
                  </a:graphic>
                </wp:anchor>
              </w:drawing>
            </w:r>
          </w:p>
        </w:tc>
        <w:tc>
          <w:tcPr>
            <w:tcW w:w="0" w:type="auto"/>
            <w:vAlign w:val="center"/>
            <w:hideMark/>
          </w:tcPr>
          <w:p w:rsidR="00761AB9" w:rsidRPr="00761AB9" w:rsidRDefault="00761AB9" w:rsidP="00761AB9">
            <w:pPr>
              <w:spacing w:before="100" w:beforeAutospacing="1" w:after="100" w:afterAutospacing="1" w:line="240" w:lineRule="auto"/>
              <w:outlineLvl w:val="0"/>
              <w:rPr>
                <w:rFonts w:ascii="Arial" w:eastAsia="Times New Roman" w:hAnsi="Arial" w:cs="Arial"/>
                <w:b/>
                <w:bCs/>
                <w:kern w:val="36"/>
                <w:sz w:val="48"/>
                <w:szCs w:val="48"/>
                <w:lang w:eastAsia="it-IT"/>
              </w:rPr>
            </w:pPr>
            <w:r w:rsidRPr="00761AB9">
              <w:rPr>
                <w:rFonts w:ascii="Arial" w:eastAsia="Times New Roman" w:hAnsi="Arial" w:cs="Arial"/>
                <w:b/>
                <w:bCs/>
                <w:kern w:val="36"/>
                <w:sz w:val="48"/>
                <w:szCs w:val="48"/>
                <w:lang w:eastAsia="it-IT"/>
              </w:rPr>
              <w:t>Legambiente Scuola e Formazione News</w:t>
            </w:r>
            <w:r w:rsidRPr="00761AB9">
              <w:rPr>
                <w:rFonts w:ascii="Arial" w:eastAsia="Times New Roman" w:hAnsi="Arial" w:cs="Arial"/>
                <w:b/>
                <w:bCs/>
                <w:kern w:val="36"/>
                <w:sz w:val="48"/>
                <w:szCs w:val="48"/>
                <w:lang w:eastAsia="it-IT"/>
              </w:rPr>
              <w:br/>
              <w:t>La newsletter dell'associazione professionale</w:t>
            </w:r>
            <w:r w:rsidRPr="00761AB9">
              <w:rPr>
                <w:rFonts w:ascii="Arial" w:eastAsia="Times New Roman" w:hAnsi="Arial" w:cs="Arial"/>
                <w:b/>
                <w:bCs/>
                <w:kern w:val="36"/>
                <w:sz w:val="48"/>
                <w:szCs w:val="48"/>
                <w:lang w:eastAsia="it-IT"/>
              </w:rPr>
              <w:br/>
              <w:t>degli insegnanti, educatori e formatori di Legambiente</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2857500" cy="200025"/>
                  <wp:effectExtent l="19050" t="0" r="0" b="0"/>
                  <wp:docPr id="3" name="Immagine 3" descr="Mati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itone"/>
                          <pic:cNvPicPr>
                            <a:picLocks noChangeAspect="1" noChangeArrowheads="1"/>
                          </pic:cNvPicPr>
                        </pic:nvPicPr>
                        <pic:blipFill>
                          <a:blip r:embed="rId7"/>
                          <a:srcRect/>
                          <a:stretch>
                            <a:fillRect/>
                          </a:stretch>
                        </pic:blipFill>
                        <pic:spPr bwMode="auto">
                          <a:xfrm>
                            <a:off x="0" y="0"/>
                            <a:ext cx="2857500" cy="200025"/>
                          </a:xfrm>
                          <a:prstGeom prst="rect">
                            <a:avLst/>
                          </a:prstGeom>
                          <a:noFill/>
                          <a:ln w="9525">
                            <a:noFill/>
                            <a:miter lim="800000"/>
                            <a:headEnd/>
                            <a:tailEnd/>
                          </a:ln>
                        </pic:spPr>
                      </pic:pic>
                    </a:graphicData>
                  </a:graphic>
                </wp:inline>
              </w:drawing>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N. 89 del 22 novembre 2013</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[Se non visualizzi correttamente questa mail,</w:t>
            </w:r>
            <w:r w:rsidRPr="00761AB9">
              <w:rPr>
                <w:rFonts w:ascii="Arial" w:eastAsia="Times New Roman" w:hAnsi="Arial" w:cs="Arial"/>
                <w:sz w:val="24"/>
                <w:szCs w:val="24"/>
                <w:lang w:eastAsia="it-IT"/>
              </w:rPr>
              <w:br/>
              <w:t>puoi leggerne il contenuto nella</w:t>
            </w:r>
            <w:r w:rsidRPr="00761AB9">
              <w:rPr>
                <w:rFonts w:ascii="Arial" w:eastAsia="Times New Roman" w:hAnsi="Arial" w:cs="Arial"/>
                <w:sz w:val="24"/>
                <w:szCs w:val="24"/>
                <w:lang w:eastAsia="it-IT"/>
              </w:rPr>
              <w:br/>
            </w:r>
            <w:hyperlink r:id="rId8" w:tgtFrame="_blank" w:history="1">
              <w:r w:rsidRPr="00761AB9">
                <w:rPr>
                  <w:rFonts w:ascii="Arial" w:eastAsia="Times New Roman" w:hAnsi="Arial" w:cs="Arial"/>
                  <w:color w:val="1155CC"/>
                  <w:sz w:val="24"/>
                  <w:szCs w:val="24"/>
                  <w:u w:val="single"/>
                  <w:lang w:eastAsia="it-IT"/>
                </w:rPr>
                <w:t>sezione newsletter</w:t>
              </w:r>
            </w:hyperlink>
            <w:r w:rsidRPr="00761AB9">
              <w:rPr>
                <w:rFonts w:ascii="Arial" w:eastAsia="Times New Roman" w:hAnsi="Arial" w:cs="Arial"/>
                <w:sz w:val="24"/>
                <w:szCs w:val="24"/>
                <w:lang w:eastAsia="it-IT"/>
              </w:rPr>
              <w:t> del sito Legambiente]</w:t>
            </w:r>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7620000" cy="95250"/>
                  <wp:effectExtent l="0" t="0" r="0" b="0"/>
                  <wp:docPr id="4" name="Immagine 4"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304800" cy="304800"/>
                  <wp:effectExtent l="0" t="0" r="0" b="0"/>
                  <wp:docPr id="5" name="Immagine 5"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1"/>
              <w:rPr>
                <w:rFonts w:ascii="Arial" w:eastAsia="Times New Roman" w:hAnsi="Arial" w:cs="Arial"/>
                <w:b/>
                <w:bCs/>
                <w:sz w:val="36"/>
                <w:szCs w:val="36"/>
                <w:lang w:eastAsia="it-IT"/>
              </w:rPr>
            </w:pPr>
            <w:r w:rsidRPr="00761AB9">
              <w:rPr>
                <w:rFonts w:ascii="Arial" w:eastAsia="Times New Roman" w:hAnsi="Arial" w:cs="Arial"/>
                <w:b/>
                <w:bCs/>
                <w:sz w:val="36"/>
                <w:szCs w:val="36"/>
                <w:lang w:eastAsia="it-IT"/>
              </w:rPr>
              <w:t>Indice</w:t>
            </w:r>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7620000" cy="95250"/>
                  <wp:effectExtent l="0" t="0" r="0" b="0"/>
                  <wp:docPr id="6" name="Immagine 6"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2000250" cy="1047750"/>
                  <wp:effectExtent l="19050" t="0" r="0" b="0"/>
                  <wp:docPr id="7" name="Immagin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0"/>
                          <a:srcRect/>
                          <a:stretch>
                            <a:fillRect/>
                          </a:stretch>
                        </pic:blipFill>
                        <pic:spPr bwMode="auto">
                          <a:xfrm>
                            <a:off x="0" y="0"/>
                            <a:ext cx="2000250" cy="104775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b/>
                <w:bCs/>
                <w:sz w:val="24"/>
                <w:szCs w:val="24"/>
                <w:lang w:eastAsia="it-IT"/>
              </w:rPr>
              <w:t>NOTIZIE E COMMENTI SUL MONDO DELLA SCUOLA E DELLA FORMAZIONE</w:t>
            </w:r>
          </w:p>
          <w:p w:rsidR="00761AB9" w:rsidRPr="00761AB9" w:rsidRDefault="00761AB9" w:rsidP="00761AB9">
            <w:pPr>
              <w:numPr>
                <w:ilvl w:val="0"/>
                <w:numId w:val="1"/>
              </w:numPr>
              <w:spacing w:before="100" w:beforeAutospacing="1" w:after="240" w:line="240" w:lineRule="auto"/>
              <w:ind w:left="945"/>
              <w:rPr>
                <w:rFonts w:ascii="Arial" w:eastAsia="Times New Roman" w:hAnsi="Arial" w:cs="Arial"/>
                <w:sz w:val="24"/>
                <w:szCs w:val="24"/>
                <w:lang w:eastAsia="it-IT"/>
              </w:rPr>
            </w:pPr>
            <w:r w:rsidRPr="00761AB9">
              <w:rPr>
                <w:rFonts w:ascii="Arial" w:eastAsia="Times New Roman" w:hAnsi="Arial" w:cs="Arial"/>
                <w:sz w:val="24"/>
                <w:szCs w:val="24"/>
                <w:lang w:eastAsia="it-IT"/>
              </w:rPr>
              <w:t>Approvato il Decreto Scuola: non è risolutivo ma fa fare qualche passo in avanti </w:t>
            </w:r>
          </w:p>
          <w:p w:rsidR="00761AB9" w:rsidRPr="00761AB9" w:rsidRDefault="00761AB9" w:rsidP="00761AB9">
            <w:pPr>
              <w:numPr>
                <w:ilvl w:val="0"/>
                <w:numId w:val="1"/>
              </w:numPr>
              <w:spacing w:before="100" w:beforeAutospacing="1" w:after="240" w:line="240" w:lineRule="auto"/>
              <w:ind w:left="945"/>
              <w:rPr>
                <w:rFonts w:ascii="Arial" w:eastAsia="Times New Roman" w:hAnsi="Arial" w:cs="Arial"/>
                <w:sz w:val="24"/>
                <w:szCs w:val="24"/>
                <w:lang w:eastAsia="it-IT"/>
              </w:rPr>
            </w:pPr>
            <w:r w:rsidRPr="00761AB9">
              <w:rPr>
                <w:rFonts w:ascii="Arial" w:eastAsia="Times New Roman" w:hAnsi="Arial" w:cs="Arial"/>
                <w:sz w:val="24"/>
                <w:szCs w:val="24"/>
                <w:lang w:eastAsia="it-IT"/>
              </w:rPr>
              <w:t>Un percorso scolastico più breve fa bene al Paese?</w:t>
            </w:r>
          </w:p>
          <w:p w:rsidR="00761AB9" w:rsidRPr="00761AB9" w:rsidRDefault="00761AB9" w:rsidP="00761AB9">
            <w:pPr>
              <w:numPr>
                <w:ilvl w:val="0"/>
                <w:numId w:val="1"/>
              </w:numPr>
              <w:spacing w:before="100" w:beforeAutospacing="1" w:after="100" w:afterAutospacing="1" w:line="240" w:lineRule="auto"/>
              <w:ind w:left="945"/>
              <w:rPr>
                <w:rFonts w:ascii="Arial" w:eastAsia="Times New Roman" w:hAnsi="Arial" w:cs="Arial"/>
                <w:sz w:val="24"/>
                <w:szCs w:val="24"/>
                <w:lang w:eastAsia="it-IT"/>
              </w:rPr>
            </w:pPr>
            <w:r w:rsidRPr="00761AB9">
              <w:rPr>
                <w:rFonts w:ascii="Arial" w:eastAsia="Times New Roman" w:hAnsi="Arial" w:cs="Arial"/>
                <w:sz w:val="24"/>
                <w:szCs w:val="24"/>
                <w:lang w:eastAsia="it-IT"/>
              </w:rPr>
              <w:t>Trasferite le competenze dalle province ai comuni, ma attenzione alla qualità dei processi!</w:t>
            </w:r>
          </w:p>
          <w:p w:rsidR="00761AB9" w:rsidRPr="00761AB9" w:rsidRDefault="00761AB9" w:rsidP="00761AB9">
            <w:pPr>
              <w:spacing w:after="0" w:line="240" w:lineRule="auto"/>
              <w:ind w:left="720"/>
              <w:rPr>
                <w:rFonts w:ascii="Arial" w:eastAsia="Times New Roman" w:hAnsi="Arial" w:cs="Arial"/>
                <w:sz w:val="24"/>
                <w:szCs w:val="24"/>
                <w:lang w:eastAsia="it-IT"/>
              </w:rPr>
            </w:pPr>
          </w:p>
          <w:p w:rsidR="00761AB9" w:rsidRPr="00761AB9" w:rsidRDefault="00761AB9" w:rsidP="00761AB9">
            <w:pPr>
              <w:numPr>
                <w:ilvl w:val="0"/>
                <w:numId w:val="1"/>
              </w:numPr>
              <w:spacing w:before="100" w:beforeAutospacing="1" w:after="240" w:line="240" w:lineRule="auto"/>
              <w:ind w:left="945"/>
              <w:rPr>
                <w:rFonts w:ascii="Arial" w:eastAsia="Times New Roman" w:hAnsi="Arial" w:cs="Arial"/>
                <w:sz w:val="24"/>
                <w:szCs w:val="24"/>
                <w:lang w:eastAsia="it-IT"/>
              </w:rPr>
            </w:pPr>
            <w:r w:rsidRPr="00761AB9">
              <w:rPr>
                <w:rFonts w:ascii="Arial" w:eastAsia="Times New Roman" w:hAnsi="Arial" w:cs="Arial"/>
                <w:sz w:val="24"/>
                <w:szCs w:val="24"/>
                <w:lang w:eastAsia="it-IT"/>
              </w:rPr>
              <w:t>Le Indicazioni nazionali per il curricolo entrano nelle scuole: un’opportunità ancora tutta da giocare</w:t>
            </w:r>
          </w:p>
          <w:p w:rsidR="00761AB9" w:rsidRPr="00761AB9" w:rsidRDefault="00761AB9" w:rsidP="00761AB9">
            <w:pPr>
              <w:numPr>
                <w:ilvl w:val="0"/>
                <w:numId w:val="1"/>
              </w:numPr>
              <w:spacing w:before="100" w:beforeAutospacing="1" w:after="100" w:afterAutospacing="1" w:line="240" w:lineRule="auto"/>
              <w:ind w:left="945"/>
              <w:rPr>
                <w:rFonts w:ascii="Arial" w:eastAsia="Times New Roman" w:hAnsi="Arial" w:cs="Arial"/>
                <w:sz w:val="24"/>
                <w:szCs w:val="24"/>
                <w:lang w:eastAsia="it-IT"/>
              </w:rPr>
            </w:pPr>
            <w:r w:rsidRPr="00761AB9">
              <w:rPr>
                <w:rFonts w:ascii="Arial" w:eastAsia="Times New Roman" w:hAnsi="Arial" w:cs="Arial"/>
                <w:sz w:val="24"/>
                <w:szCs w:val="24"/>
                <w:lang w:eastAsia="it-IT"/>
              </w:rPr>
              <w:t>La sfida delle competenze di cittadinanza, come via per il riavvio di una relazione fra sistemi educativi</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b/>
                <w:bCs/>
                <w:sz w:val="24"/>
                <w:szCs w:val="24"/>
                <w:lang w:eastAsia="it-IT"/>
              </w:rPr>
              <w:t>APPUNTAMENTI</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28 novembre – “Rapporto sul sistema educativo italiano. Mille dati per venti Regioni, più di una ragione per cambiare. Popolazione, alunni, spesa, risultati”, Roma - Sala della Mercede, Via della Mercede 55</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lastRenderedPageBreak/>
              <w:br/>
              <w:t>30 novembre – “La strada giusta. Un racconto di ambiente, educazione e legalità”, Napoli – Teatro Politeama</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b/>
                <w:bCs/>
                <w:sz w:val="24"/>
                <w:szCs w:val="24"/>
                <w:lang w:eastAsia="it-IT"/>
              </w:rPr>
              <w:t>PROGETTO IN COLLABORAZIONE</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Il corretto utilizzo dei pneumatici fuori uso</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 </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b/>
                <w:bCs/>
                <w:sz w:val="24"/>
                <w:szCs w:val="24"/>
                <w:lang w:eastAsia="it-IT"/>
              </w:rPr>
              <w:t>CONCORSO</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Nessuna radice è straniera – concorso letterario</w:t>
            </w:r>
          </w:p>
          <w:p w:rsidR="00761AB9" w:rsidRPr="00761AB9" w:rsidRDefault="00761AB9" w:rsidP="00761AB9">
            <w:pPr>
              <w:spacing w:before="100" w:beforeAutospacing="1" w:after="100" w:afterAutospacing="1" w:line="240" w:lineRule="auto"/>
              <w:outlineLvl w:val="2"/>
              <w:rPr>
                <w:rFonts w:ascii="Arial" w:eastAsia="Times New Roman" w:hAnsi="Arial" w:cs="Arial"/>
                <w:b/>
                <w:bCs/>
                <w:sz w:val="27"/>
                <w:szCs w:val="27"/>
                <w:lang w:eastAsia="it-IT"/>
              </w:rPr>
            </w:pPr>
            <w:r w:rsidRPr="00761AB9">
              <w:rPr>
                <w:rFonts w:ascii="Arial" w:eastAsia="Times New Roman" w:hAnsi="Arial" w:cs="Arial"/>
                <w:b/>
                <w:bCs/>
                <w:sz w:val="27"/>
                <w:szCs w:val="27"/>
                <w:lang w:eastAsia="it-IT"/>
              </w:rPr>
              <w:t> </w:t>
            </w:r>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w:drawing>
                <wp:inline distT="0" distB="0" distL="0" distR="0">
                  <wp:extent cx="7620000" cy="95250"/>
                  <wp:effectExtent l="0" t="0" r="0" b="0"/>
                  <wp:docPr id="8" name="Immagine 8"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304800" cy="304800"/>
                  <wp:effectExtent l="0" t="0" r="0" b="0"/>
                  <wp:docPr id="9" name="Immagine 9"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1"/>
              <w:rPr>
                <w:rFonts w:ascii="Arial" w:eastAsia="Times New Roman" w:hAnsi="Arial" w:cs="Arial"/>
                <w:b/>
                <w:bCs/>
                <w:sz w:val="36"/>
                <w:szCs w:val="36"/>
                <w:lang w:eastAsia="it-IT"/>
              </w:rPr>
            </w:pPr>
            <w:r w:rsidRPr="00761AB9">
              <w:rPr>
                <w:rFonts w:ascii="Arial" w:eastAsia="Times New Roman" w:hAnsi="Arial" w:cs="Arial"/>
                <w:b/>
                <w:bCs/>
                <w:sz w:val="36"/>
                <w:szCs w:val="36"/>
                <w:lang w:eastAsia="it-IT"/>
              </w:rPr>
              <w:t>Notizie e commenti sul mondo della scuola</w:t>
            </w:r>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7620000" cy="95250"/>
                  <wp:effectExtent l="0" t="0" r="0" b="0"/>
                  <wp:docPr id="10" name="Immagine 10"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1428750" cy="1466850"/>
                  <wp:effectExtent l="19050" t="0" r="0" b="0"/>
                  <wp:docPr id="11" name="Immagine 11" descr="Decreto 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creto scuola"/>
                          <pic:cNvPicPr>
                            <a:picLocks noChangeAspect="1" noChangeArrowheads="1"/>
                          </pic:cNvPicPr>
                        </pic:nvPicPr>
                        <pic:blipFill>
                          <a:blip r:embed="rId11"/>
                          <a:srcRect/>
                          <a:stretch>
                            <a:fillRect/>
                          </a:stretch>
                        </pic:blipFill>
                        <pic:spPr bwMode="auto">
                          <a:xfrm>
                            <a:off x="0" y="0"/>
                            <a:ext cx="1428750" cy="146685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3"/>
              <w:rPr>
                <w:rFonts w:ascii="Arial" w:eastAsia="Times New Roman" w:hAnsi="Arial" w:cs="Arial"/>
                <w:b/>
                <w:bCs/>
                <w:sz w:val="24"/>
                <w:szCs w:val="24"/>
                <w:lang w:eastAsia="it-IT"/>
              </w:rPr>
            </w:pPr>
            <w:hyperlink r:id="rId12" w:tgtFrame="_blank" w:history="1">
              <w:r w:rsidRPr="00761AB9">
                <w:rPr>
                  <w:rFonts w:ascii="Arial" w:eastAsia="Times New Roman" w:hAnsi="Arial" w:cs="Arial"/>
                  <w:b/>
                  <w:bCs/>
                  <w:color w:val="1155CC"/>
                  <w:sz w:val="24"/>
                  <w:szCs w:val="24"/>
                  <w:u w:val="single"/>
                  <w:lang w:eastAsia="it-IT"/>
                </w:rPr>
                <w:t>1. Approvato il Decreto Scuola: non è risolutivo ma fa fare qualche passo in avanti</w:t>
              </w:r>
            </w:hyperlink>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Con l’approvazione al Senato, il Decreto 104 è divenuto Legge dello Stato, prevedendo interventi in vari ambiti della scuola e dell’università. Questo provvedimento costituisce un primo importante segnale di attenzione ed impegno per ripartire nella riqualificazione di un sistema di istruzione e formazione per il nostro Paese, anche se fornisce ovviamente, risposte e risorse parziali rispetto ai tanti bisogni presenti. Fra le azioni previste forte attenzione è riservata alla riqualificazione dell’edilizia scolastica che attraverso questo provvedimento ed il Decreto ‘del Fare’ avrà a disposizione circa un miliardo di euro. Sono inoltre previsti altri interventi significativi e che rappresentano un passo in avanti.</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 </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hyperlink r:id="rId13" w:tgtFrame="_blank" w:history="1">
              <w:r w:rsidRPr="00761AB9">
                <w:rPr>
                  <w:rFonts w:ascii="Arial" w:eastAsia="Times New Roman" w:hAnsi="Arial" w:cs="Arial"/>
                  <w:color w:val="1155CC"/>
                  <w:sz w:val="24"/>
                  <w:szCs w:val="24"/>
                  <w:u w:val="single"/>
                  <w:lang w:eastAsia="it-IT"/>
                </w:rPr>
                <w:t>Scarica</w:t>
              </w:r>
            </w:hyperlink>
            <w:r w:rsidRPr="00761AB9">
              <w:rPr>
                <w:rFonts w:ascii="Arial" w:eastAsia="Times New Roman" w:hAnsi="Arial" w:cs="Arial"/>
                <w:sz w:val="24"/>
                <w:szCs w:val="24"/>
                <w:lang w:eastAsia="it-IT"/>
              </w:rPr>
              <w:t> la versione integrale della newsletter</w:t>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1238250" cy="1666875"/>
                  <wp:effectExtent l="19050" t="0" r="0" b="0"/>
                  <wp:docPr id="12" name="Immagine 12" descr="M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UR"/>
                          <pic:cNvPicPr>
                            <a:picLocks noChangeAspect="1" noChangeArrowheads="1"/>
                          </pic:cNvPicPr>
                        </pic:nvPicPr>
                        <pic:blipFill>
                          <a:blip r:embed="rId14"/>
                          <a:srcRect/>
                          <a:stretch>
                            <a:fillRect/>
                          </a:stretch>
                        </pic:blipFill>
                        <pic:spPr bwMode="auto">
                          <a:xfrm>
                            <a:off x="0" y="0"/>
                            <a:ext cx="1238250" cy="1666875"/>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3"/>
              <w:rPr>
                <w:rFonts w:ascii="Arial" w:eastAsia="Times New Roman" w:hAnsi="Arial" w:cs="Arial"/>
                <w:b/>
                <w:bCs/>
                <w:sz w:val="24"/>
                <w:szCs w:val="24"/>
                <w:lang w:eastAsia="it-IT"/>
              </w:rPr>
            </w:pPr>
            <w:hyperlink r:id="rId15" w:tgtFrame="_blank" w:history="1">
              <w:r w:rsidRPr="00761AB9">
                <w:rPr>
                  <w:rFonts w:ascii="Arial" w:eastAsia="Times New Roman" w:hAnsi="Arial" w:cs="Arial"/>
                  <w:b/>
                  <w:bCs/>
                  <w:color w:val="1155CC"/>
                  <w:sz w:val="24"/>
                  <w:szCs w:val="24"/>
                  <w:u w:val="single"/>
                  <w:lang w:eastAsia="it-IT"/>
                </w:rPr>
                <w:t>2. Un percorso scolastico più breve fa bene al Paese?</w:t>
              </w:r>
            </w:hyperlink>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 xml:space="preserve">Con una decisione spiazzante il MIUR ha autorizzato la sperimentazione di  percorsi liceali in Lombardia della durata di soli quattro anni invece dei cinque normalmente previsti. Si tratta di scuole private che dichiarano di aver scelto percorsi più brevi per investire fortemente nell’innovazione metodologica, in modo da garantire un’offerta formativa più ricca ed efficace. Questa scelta ha sollevato però molte perplessità perché è sembrata rispolverare i metodi e le considerazioni  già fatte dal precedente Ministro Profumo, che nella diminuzione della durata del percorso scolastico intravedeva opportunità di riduzione di personale e un conseguente risparmio di risorse. Ma soprattutto, a seguito di questa decisione del Ministro Carrozza, è naturale chiedersi  quale </w:t>
            </w:r>
            <w:r w:rsidRPr="00761AB9">
              <w:rPr>
                <w:rFonts w:ascii="Arial" w:eastAsia="Times New Roman" w:hAnsi="Arial" w:cs="Arial"/>
                <w:sz w:val="24"/>
                <w:szCs w:val="24"/>
                <w:lang w:eastAsia="it-IT"/>
              </w:rPr>
              <w:lastRenderedPageBreak/>
              <w:t>sia il percorso di istruzione che il Ministero vuole per questo Paese.</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 </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hyperlink r:id="rId16" w:tgtFrame="_blank" w:history="1">
              <w:r w:rsidRPr="00761AB9">
                <w:rPr>
                  <w:rFonts w:ascii="Arial" w:eastAsia="Times New Roman" w:hAnsi="Arial" w:cs="Arial"/>
                  <w:color w:val="1155CC"/>
                  <w:sz w:val="24"/>
                  <w:szCs w:val="24"/>
                  <w:u w:val="single"/>
                  <w:lang w:eastAsia="it-IT"/>
                </w:rPr>
                <w:t>Scarica</w:t>
              </w:r>
            </w:hyperlink>
            <w:r w:rsidRPr="00761AB9">
              <w:rPr>
                <w:rFonts w:ascii="Arial" w:eastAsia="Times New Roman" w:hAnsi="Arial" w:cs="Arial"/>
                <w:sz w:val="24"/>
                <w:szCs w:val="24"/>
                <w:lang w:eastAsia="it-IT"/>
              </w:rPr>
              <w:t> la versione integrale della newsletter</w:t>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w:drawing>
                <wp:inline distT="0" distB="0" distL="0" distR="0">
                  <wp:extent cx="1428750" cy="1781175"/>
                  <wp:effectExtent l="0" t="0" r="0" b="0"/>
                  <wp:docPr id="13" name="Immagine 13" descr="car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ina"/>
                          <pic:cNvPicPr>
                            <a:picLocks noChangeAspect="1" noChangeArrowheads="1"/>
                          </pic:cNvPicPr>
                        </pic:nvPicPr>
                        <pic:blipFill>
                          <a:blip r:embed="rId17"/>
                          <a:srcRect/>
                          <a:stretch>
                            <a:fillRect/>
                          </a:stretch>
                        </pic:blipFill>
                        <pic:spPr bwMode="auto">
                          <a:xfrm>
                            <a:off x="0" y="0"/>
                            <a:ext cx="1428750" cy="1781175"/>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3"/>
              <w:rPr>
                <w:rFonts w:ascii="Arial" w:eastAsia="Times New Roman" w:hAnsi="Arial" w:cs="Arial"/>
                <w:b/>
                <w:bCs/>
                <w:sz w:val="24"/>
                <w:szCs w:val="24"/>
                <w:lang w:eastAsia="it-IT"/>
              </w:rPr>
            </w:pPr>
            <w:hyperlink r:id="rId18" w:tgtFrame="_blank" w:history="1">
              <w:r w:rsidRPr="00761AB9">
                <w:rPr>
                  <w:rFonts w:ascii="Arial" w:eastAsia="Times New Roman" w:hAnsi="Arial" w:cs="Arial"/>
                  <w:b/>
                  <w:bCs/>
                  <w:color w:val="1155CC"/>
                  <w:sz w:val="24"/>
                  <w:szCs w:val="24"/>
                  <w:u w:val="single"/>
                  <w:lang w:eastAsia="it-IT"/>
                </w:rPr>
                <w:t>3. Trasferite le competenze dalle province ai comuni, ma attenzione alla qualità dei processi!</w:t>
              </w:r>
            </w:hyperlink>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 xml:space="preserve">Il Ministro per gli Affari Regionali e le Autonomie Locali, Graziano </w:t>
            </w:r>
            <w:proofErr w:type="spellStart"/>
            <w:r w:rsidRPr="00761AB9">
              <w:rPr>
                <w:rFonts w:ascii="Arial" w:eastAsia="Times New Roman" w:hAnsi="Arial" w:cs="Arial"/>
                <w:sz w:val="24"/>
                <w:szCs w:val="24"/>
                <w:lang w:eastAsia="it-IT"/>
              </w:rPr>
              <w:t>Delrio</w:t>
            </w:r>
            <w:proofErr w:type="spellEnd"/>
            <w:r w:rsidRPr="00761AB9">
              <w:rPr>
                <w:rFonts w:ascii="Arial" w:eastAsia="Times New Roman" w:hAnsi="Arial" w:cs="Arial"/>
                <w:sz w:val="24"/>
                <w:szCs w:val="24"/>
                <w:lang w:eastAsia="it-IT"/>
              </w:rPr>
              <w:t xml:space="preserve">, ha dichiarato nei giorni scorsi che il percorso di trasformazione delle Province in enti di secondo grado, costituiti da un’assemblea dei sindaci del territorio, è ormai in atto e con esso la riorganizzazione delle competenze. Anche le scuole risentiranno dei cambiamenti in programma, infatti, "La competenza sulle scuole passerà direttamente ai Comuni" ha dichiarato </w:t>
            </w:r>
            <w:proofErr w:type="spellStart"/>
            <w:r w:rsidRPr="00761AB9">
              <w:rPr>
                <w:rFonts w:ascii="Arial" w:eastAsia="Times New Roman" w:hAnsi="Arial" w:cs="Arial"/>
                <w:sz w:val="24"/>
                <w:szCs w:val="24"/>
                <w:lang w:eastAsia="it-IT"/>
              </w:rPr>
              <w:t>Delrio</w:t>
            </w:r>
            <w:proofErr w:type="spellEnd"/>
            <w:r w:rsidRPr="00761AB9">
              <w:rPr>
                <w:rFonts w:ascii="Arial" w:eastAsia="Times New Roman" w:hAnsi="Arial" w:cs="Arial"/>
                <w:sz w:val="24"/>
                <w:szCs w:val="24"/>
                <w:lang w:eastAsia="it-IT"/>
              </w:rPr>
              <w:t xml:space="preserve">. Speriamo che questo passaggio rappresenti un recupero della </w:t>
            </w:r>
            <w:proofErr w:type="spellStart"/>
            <w:r w:rsidRPr="00761AB9">
              <w:rPr>
                <w:rFonts w:ascii="Arial" w:eastAsia="Times New Roman" w:hAnsi="Arial" w:cs="Arial"/>
                <w:sz w:val="24"/>
                <w:szCs w:val="24"/>
                <w:lang w:eastAsia="it-IT"/>
              </w:rPr>
              <w:t>governance</w:t>
            </w:r>
            <w:proofErr w:type="spellEnd"/>
            <w:r w:rsidRPr="00761AB9">
              <w:rPr>
                <w:rFonts w:ascii="Arial" w:eastAsia="Times New Roman" w:hAnsi="Arial" w:cs="Arial"/>
                <w:sz w:val="24"/>
                <w:szCs w:val="24"/>
                <w:lang w:eastAsia="it-IT"/>
              </w:rPr>
              <w:t xml:space="preserve"> in questo settore, che purtroppo negli  ultimi mesi è risultata fortemente affievolita e talvolta assente, soprattutto rispetto  alla sicurezza degli edifici scolastici ma anche rispetto alla programmazione dell’offerta formativa sul territorio, che specialmente per la scuola secondaria di secondo grado non potrà comunque prescindere da una condivisione su un ambito territoriale più ampio di quello strettamente comunale.</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 </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hyperlink r:id="rId19" w:tgtFrame="_blank" w:history="1">
              <w:r w:rsidRPr="00761AB9">
                <w:rPr>
                  <w:rFonts w:ascii="Arial" w:eastAsia="Times New Roman" w:hAnsi="Arial" w:cs="Arial"/>
                  <w:color w:val="1155CC"/>
                  <w:sz w:val="24"/>
                  <w:szCs w:val="24"/>
                  <w:u w:val="single"/>
                  <w:lang w:eastAsia="it-IT"/>
                </w:rPr>
                <w:t>Scarica</w:t>
              </w:r>
            </w:hyperlink>
            <w:r w:rsidRPr="00761AB9">
              <w:rPr>
                <w:rFonts w:ascii="Arial" w:eastAsia="Times New Roman" w:hAnsi="Arial" w:cs="Arial"/>
                <w:sz w:val="24"/>
                <w:szCs w:val="24"/>
                <w:lang w:eastAsia="it-IT"/>
              </w:rPr>
              <w:t> la versione integrale della newsletter</w:t>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2000250" cy="685800"/>
                  <wp:effectExtent l="19050" t="0" r="0" b="0"/>
                  <wp:docPr id="14" name="Immagine 14" descr="Indicazioni nazionali curr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icazioni nazionali currcolo"/>
                          <pic:cNvPicPr>
                            <a:picLocks noChangeAspect="1" noChangeArrowheads="1"/>
                          </pic:cNvPicPr>
                        </pic:nvPicPr>
                        <pic:blipFill>
                          <a:blip r:embed="rId20" cstate="print"/>
                          <a:srcRect/>
                          <a:stretch>
                            <a:fillRect/>
                          </a:stretch>
                        </pic:blipFill>
                        <pic:spPr bwMode="auto">
                          <a:xfrm>
                            <a:off x="0" y="0"/>
                            <a:ext cx="2000250" cy="6858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3"/>
              <w:rPr>
                <w:rFonts w:ascii="Arial" w:eastAsia="Times New Roman" w:hAnsi="Arial" w:cs="Arial"/>
                <w:b/>
                <w:bCs/>
                <w:sz w:val="24"/>
                <w:szCs w:val="24"/>
                <w:lang w:eastAsia="it-IT"/>
              </w:rPr>
            </w:pPr>
            <w:hyperlink r:id="rId21" w:tgtFrame="_blank" w:history="1">
              <w:r w:rsidRPr="00761AB9">
                <w:rPr>
                  <w:rFonts w:ascii="Arial" w:eastAsia="Times New Roman" w:hAnsi="Arial" w:cs="Arial"/>
                  <w:b/>
                  <w:bCs/>
                  <w:color w:val="1155CC"/>
                  <w:sz w:val="24"/>
                  <w:szCs w:val="24"/>
                  <w:u w:val="single"/>
                  <w:lang w:eastAsia="it-IT"/>
                </w:rPr>
                <w:t>4. Le Indicazioni nazionali per il curricolo entrano nelle scuole: un’opportunità ancora tutta da giocare</w:t>
              </w:r>
            </w:hyperlink>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Dal primo settembre le </w:t>
            </w:r>
            <w:r w:rsidRPr="00761AB9">
              <w:rPr>
                <w:rFonts w:ascii="Arial" w:eastAsia="Times New Roman" w:hAnsi="Arial" w:cs="Arial"/>
                <w:i/>
                <w:iCs/>
                <w:sz w:val="24"/>
                <w:szCs w:val="24"/>
                <w:lang w:eastAsia="it-IT"/>
              </w:rPr>
              <w:t>Indicazioni Nazionali per il Curricolo per la scuola dell’infanzia e per il primo ciclo d’istruzione </w:t>
            </w:r>
            <w:r w:rsidRPr="00761AB9">
              <w:rPr>
                <w:rFonts w:ascii="Arial" w:eastAsia="Times New Roman" w:hAnsi="Arial" w:cs="Arial"/>
                <w:sz w:val="24"/>
                <w:szCs w:val="24"/>
                <w:lang w:eastAsia="it-IT"/>
              </w:rPr>
              <w:t>sono pienamente attuative grazie alla Circolare Ministeriale 22/2013, con la quale vengono definite le misure di accompagnamento finalizzate a renderle operative. Queste misure contribuiscono a dare un segnale confortante di ripresa di percorsi costruttivi ed innovativi nella scuola, nella quale si torna a proporre attività di ricerca e sperimentazione condivisa, di riflessione e documentazione, di formazione. </w:t>
            </w:r>
            <w:r w:rsidRPr="00761AB9">
              <w:rPr>
                <w:rFonts w:ascii="Arial" w:eastAsia="Times New Roman" w:hAnsi="Arial" w:cs="Arial"/>
                <w:sz w:val="24"/>
                <w:szCs w:val="24"/>
                <w:lang w:eastAsia="it-IT"/>
              </w:rPr>
              <w:br/>
              <w:t>Legambiente Scuola e Formazione sta partecipando, con le altre associazioni professionali, ai lavori dei tavoli regionali di consultazione per contribuire all’attuazione delle misure di accompagnamento. </w:t>
            </w:r>
            <w:r w:rsidRPr="00761AB9">
              <w:rPr>
                <w:rFonts w:ascii="Arial" w:eastAsia="Times New Roman" w:hAnsi="Arial" w:cs="Arial"/>
                <w:sz w:val="24"/>
                <w:szCs w:val="24"/>
                <w:lang w:eastAsia="it-IT"/>
              </w:rPr>
              <w:br/>
            </w:r>
            <w:hyperlink r:id="rId22" w:tgtFrame="_blank" w:history="1">
              <w:r w:rsidRPr="00761AB9">
                <w:rPr>
                  <w:rFonts w:ascii="Arial" w:eastAsia="Times New Roman" w:hAnsi="Arial" w:cs="Arial"/>
                  <w:color w:val="1155CC"/>
                  <w:sz w:val="24"/>
                  <w:szCs w:val="24"/>
                  <w:u w:val="single"/>
                  <w:lang w:eastAsia="it-IT"/>
                </w:rPr>
                <w:t>www.indicazioninazionali.it</w:t>
              </w:r>
            </w:hyperlink>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 </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hyperlink r:id="rId23" w:tgtFrame="_blank" w:history="1">
              <w:r w:rsidRPr="00761AB9">
                <w:rPr>
                  <w:rFonts w:ascii="Arial" w:eastAsia="Times New Roman" w:hAnsi="Arial" w:cs="Arial"/>
                  <w:color w:val="1155CC"/>
                  <w:sz w:val="24"/>
                  <w:szCs w:val="24"/>
                  <w:u w:val="single"/>
                  <w:lang w:eastAsia="it-IT"/>
                </w:rPr>
                <w:t>Scarica</w:t>
              </w:r>
            </w:hyperlink>
            <w:r w:rsidRPr="00761AB9">
              <w:rPr>
                <w:rFonts w:ascii="Arial" w:eastAsia="Times New Roman" w:hAnsi="Arial" w:cs="Arial"/>
                <w:sz w:val="24"/>
                <w:szCs w:val="24"/>
                <w:lang w:eastAsia="it-IT"/>
              </w:rPr>
              <w:t> la versione integrale della newsletter</w:t>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color w:val="1155CC"/>
                <w:sz w:val="24"/>
                <w:szCs w:val="24"/>
                <w:lang w:eastAsia="it-IT"/>
              </w:rPr>
              <w:lastRenderedPageBreak/>
              <w:drawing>
                <wp:inline distT="0" distB="0" distL="0" distR="0">
                  <wp:extent cx="1428750" cy="2019300"/>
                  <wp:effectExtent l="19050" t="0" r="0" b="0"/>
                  <wp:docPr id="15" name="Immagine 15" descr="La sfida delle competenz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sfida delle competenze">
                            <a:hlinkClick r:id="rId24" tgtFrame="&quot;_blank&quot;"/>
                          </pic:cNvPr>
                          <pic:cNvPicPr>
                            <a:picLocks noChangeAspect="1" noChangeArrowheads="1"/>
                          </pic:cNvPicPr>
                        </pic:nvPicPr>
                        <pic:blipFill>
                          <a:blip r:embed="rId25"/>
                          <a:srcRect/>
                          <a:stretch>
                            <a:fillRect/>
                          </a:stretch>
                        </pic:blipFill>
                        <pic:spPr bwMode="auto">
                          <a:xfrm>
                            <a:off x="0" y="0"/>
                            <a:ext cx="1428750" cy="20193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3"/>
              <w:rPr>
                <w:rFonts w:ascii="Arial" w:eastAsia="Times New Roman" w:hAnsi="Arial" w:cs="Arial"/>
                <w:b/>
                <w:bCs/>
                <w:sz w:val="24"/>
                <w:szCs w:val="24"/>
                <w:lang w:eastAsia="it-IT"/>
              </w:rPr>
            </w:pPr>
            <w:hyperlink r:id="rId26" w:tgtFrame="_blank" w:history="1">
              <w:r w:rsidRPr="00761AB9">
                <w:rPr>
                  <w:rFonts w:ascii="Arial" w:eastAsia="Times New Roman" w:hAnsi="Arial" w:cs="Arial"/>
                  <w:b/>
                  <w:bCs/>
                  <w:color w:val="1155CC"/>
                  <w:sz w:val="24"/>
                  <w:szCs w:val="24"/>
                  <w:u w:val="single"/>
                  <w:lang w:eastAsia="it-IT"/>
                </w:rPr>
                <w:t>5. </w:t>
              </w:r>
              <w:r w:rsidRPr="00761AB9">
                <w:rPr>
                  <w:rFonts w:ascii="Arial" w:eastAsia="Times New Roman" w:hAnsi="Arial" w:cs="Arial"/>
                  <w:b/>
                  <w:bCs/>
                  <w:color w:val="1155CC"/>
                  <w:sz w:val="24"/>
                  <w:szCs w:val="24"/>
                  <w:lang w:eastAsia="it-IT"/>
                </w:rPr>
                <w:t>La sfida delle competenze di cittadinanza, come via per il riavvio di una relazione fra sistemi educativi</w:t>
              </w:r>
            </w:hyperlink>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Dopo un anno di lavoro si è concluso un percorso di ricerca e sperimentazione che Legambiente Scuola e Formazione ha avviato in 5 territori italiani, a partire dalle proprie proposte educative, sul tema delle competenze di cittadinanza, obbiettivo formativo fondamentale per l’inserimento e la partecipazione di ogni persona nel contesto sociale, relazionale e lavorativo. I risultati di questa ricerca sono stati presentati il 25 settembre scorso a Roma in occasione di un convegno nel quale è stato avviato un interessante confronto fra esperienze ed istituzioni, che a vario titolo contribuiscono all’integrazione fra i diversi sistemi dell’apprendimento permanente.  </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La pubblicazione finale sul percorso di ricerca e le presentazioni delle esperienze intervenute al convegno sono consultabili e scaricabili sul nostro sito </w:t>
            </w:r>
            <w:hyperlink r:id="rId27" w:tgtFrame="_blank" w:history="1">
              <w:r w:rsidRPr="00761AB9">
                <w:rPr>
                  <w:rFonts w:ascii="Arial" w:eastAsia="Times New Roman" w:hAnsi="Arial" w:cs="Arial"/>
                  <w:color w:val="1155CC"/>
                  <w:sz w:val="24"/>
                  <w:szCs w:val="24"/>
                  <w:u w:val="single"/>
                  <w:lang w:eastAsia="it-IT"/>
                </w:rPr>
                <w:t>www.legambientescuolaformazione.it</w:t>
              </w:r>
            </w:hyperlink>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 </w:t>
            </w:r>
          </w:p>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hyperlink r:id="rId28" w:tgtFrame="_blank" w:history="1">
              <w:r w:rsidRPr="00761AB9">
                <w:rPr>
                  <w:rFonts w:ascii="Arial" w:eastAsia="Times New Roman" w:hAnsi="Arial" w:cs="Arial"/>
                  <w:color w:val="1155CC"/>
                  <w:sz w:val="24"/>
                  <w:szCs w:val="24"/>
                  <w:u w:val="single"/>
                  <w:lang w:eastAsia="it-IT"/>
                </w:rPr>
                <w:t>Scarica</w:t>
              </w:r>
            </w:hyperlink>
            <w:r w:rsidRPr="00761AB9">
              <w:rPr>
                <w:rFonts w:ascii="Arial" w:eastAsia="Times New Roman" w:hAnsi="Arial" w:cs="Arial"/>
                <w:sz w:val="24"/>
                <w:szCs w:val="24"/>
                <w:lang w:eastAsia="it-IT"/>
              </w:rPr>
              <w:t> la versione integrale della newsletter</w:t>
            </w:r>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7620000" cy="95250"/>
                  <wp:effectExtent l="0" t="0" r="0" b="0"/>
                  <wp:docPr id="16" name="Immagine 16"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304800" cy="304800"/>
                  <wp:effectExtent l="0" t="0" r="0" b="0"/>
                  <wp:docPr id="17" name="Immagine 17"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1"/>
              <w:rPr>
                <w:rFonts w:ascii="Arial" w:eastAsia="Times New Roman" w:hAnsi="Arial" w:cs="Arial"/>
                <w:b/>
                <w:bCs/>
                <w:sz w:val="36"/>
                <w:szCs w:val="36"/>
                <w:lang w:eastAsia="it-IT"/>
              </w:rPr>
            </w:pPr>
            <w:r w:rsidRPr="00761AB9">
              <w:rPr>
                <w:rFonts w:ascii="Arial" w:eastAsia="Times New Roman" w:hAnsi="Arial" w:cs="Arial"/>
                <w:b/>
                <w:bCs/>
                <w:sz w:val="36"/>
                <w:szCs w:val="36"/>
                <w:lang w:eastAsia="it-IT"/>
              </w:rPr>
              <w:t>Appuntamenti</w:t>
            </w:r>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7620000" cy="95250"/>
                  <wp:effectExtent l="0" t="0" r="0" b="0"/>
                  <wp:docPr id="18" name="Immagine 18"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color w:val="1155CC"/>
                <w:sz w:val="24"/>
                <w:szCs w:val="24"/>
                <w:lang w:eastAsia="it-IT"/>
              </w:rPr>
              <w:drawing>
                <wp:inline distT="0" distB="0" distL="0" distR="0">
                  <wp:extent cx="1428750" cy="2019300"/>
                  <wp:effectExtent l="19050" t="0" r="0" b="0"/>
                  <wp:docPr id="19" name="Immagine 19" descr="Invito">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vito">
                            <a:hlinkClick r:id="rId29" tgtFrame="&quot;_blank&quot;"/>
                          </pic:cNvPr>
                          <pic:cNvPicPr>
                            <a:picLocks noChangeAspect="1" noChangeArrowheads="1"/>
                          </pic:cNvPicPr>
                        </pic:nvPicPr>
                        <pic:blipFill>
                          <a:blip r:embed="rId30" cstate="print"/>
                          <a:srcRect/>
                          <a:stretch>
                            <a:fillRect/>
                          </a:stretch>
                        </pic:blipFill>
                        <pic:spPr bwMode="auto">
                          <a:xfrm>
                            <a:off x="0" y="0"/>
                            <a:ext cx="1428750" cy="20193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3"/>
              <w:rPr>
                <w:rFonts w:ascii="Arial" w:eastAsia="Times New Roman" w:hAnsi="Arial" w:cs="Arial"/>
                <w:b/>
                <w:bCs/>
                <w:sz w:val="24"/>
                <w:szCs w:val="24"/>
                <w:lang w:eastAsia="it-IT"/>
              </w:rPr>
            </w:pPr>
            <w:hyperlink r:id="rId31" w:tgtFrame="_blank" w:history="1">
              <w:r w:rsidRPr="00761AB9">
                <w:rPr>
                  <w:rFonts w:ascii="Arial" w:eastAsia="Times New Roman" w:hAnsi="Arial" w:cs="Arial"/>
                  <w:b/>
                  <w:bCs/>
                  <w:color w:val="1155CC"/>
                  <w:sz w:val="24"/>
                  <w:szCs w:val="24"/>
                  <w:u w:val="single"/>
                  <w:lang w:eastAsia="it-IT"/>
                </w:rPr>
                <w:t>28 novembre – “</w:t>
              </w:r>
              <w:r w:rsidRPr="00761AB9">
                <w:rPr>
                  <w:rFonts w:ascii="Arial" w:eastAsia="Times New Roman" w:hAnsi="Arial" w:cs="Arial"/>
                  <w:b/>
                  <w:bCs/>
                  <w:i/>
                  <w:iCs/>
                  <w:color w:val="1155CC"/>
                  <w:sz w:val="24"/>
                  <w:szCs w:val="24"/>
                  <w:u w:val="single"/>
                  <w:lang w:eastAsia="it-IT"/>
                </w:rPr>
                <w:t>Rapporto sul sistema educativo italiano. Mille dati per venti Regioni, più di una ragione</w:t>
              </w:r>
            </w:hyperlink>
            <w:r w:rsidRPr="00761AB9">
              <w:rPr>
                <w:rFonts w:ascii="Arial" w:eastAsia="Times New Roman" w:hAnsi="Arial" w:cs="Arial"/>
                <w:b/>
                <w:bCs/>
                <w:sz w:val="24"/>
                <w:szCs w:val="24"/>
                <w:lang w:eastAsia="it-IT"/>
              </w:rPr>
              <w:t> </w:t>
            </w:r>
            <w:hyperlink r:id="rId32" w:tgtFrame="_blank" w:history="1">
              <w:r w:rsidRPr="00761AB9">
                <w:rPr>
                  <w:rFonts w:ascii="Arial" w:eastAsia="Times New Roman" w:hAnsi="Arial" w:cs="Arial"/>
                  <w:b/>
                  <w:bCs/>
                  <w:i/>
                  <w:iCs/>
                  <w:color w:val="1155CC"/>
                  <w:sz w:val="24"/>
                  <w:szCs w:val="24"/>
                  <w:u w:val="single"/>
                  <w:lang w:eastAsia="it-IT"/>
                </w:rPr>
                <w:t>per cambiare. Popolazione, alunni, spesa, risultati</w:t>
              </w:r>
              <w:r w:rsidRPr="00761AB9">
                <w:rPr>
                  <w:rFonts w:ascii="Arial" w:eastAsia="Times New Roman" w:hAnsi="Arial" w:cs="Arial"/>
                  <w:b/>
                  <w:bCs/>
                  <w:color w:val="1155CC"/>
                  <w:sz w:val="24"/>
                  <w:szCs w:val="24"/>
                  <w:lang w:eastAsia="it-IT"/>
                </w:rPr>
                <w:t>”, Roma - Sala della Mercede, Via della Mercede 55</w:t>
              </w:r>
            </w:hyperlink>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Presentazione della ricerca condotta dalle Associazioni professionali AIMC, CIDI, Legambiente Scuola e Formazione e Proteo Fare Sapere sulla situazione del sistema scolastico italiano. Una ricerca che prende in considerazione tutti i dati disponibili per offrire una visione d’insieme, la più completa possibile, della scuola italiana.</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br/>
            </w:r>
            <w:hyperlink r:id="rId33" w:tgtFrame="_blank" w:history="1">
              <w:r w:rsidRPr="00761AB9">
                <w:rPr>
                  <w:rFonts w:ascii="Arial" w:eastAsia="Times New Roman" w:hAnsi="Arial" w:cs="Arial"/>
                  <w:color w:val="1155CC"/>
                  <w:sz w:val="24"/>
                  <w:szCs w:val="24"/>
                  <w:u w:val="single"/>
                  <w:lang w:eastAsia="it-IT"/>
                </w:rPr>
                <w:t>Invito</w:t>
              </w:r>
            </w:hyperlink>
          </w:p>
          <w:p w:rsidR="00761AB9" w:rsidRPr="00761AB9" w:rsidRDefault="00761AB9" w:rsidP="00761AB9">
            <w:pPr>
              <w:spacing w:before="100" w:beforeAutospacing="1" w:after="100" w:afterAutospacing="1" w:line="240" w:lineRule="auto"/>
              <w:outlineLvl w:val="2"/>
              <w:rPr>
                <w:rFonts w:ascii="Arial" w:eastAsia="Times New Roman" w:hAnsi="Arial" w:cs="Arial"/>
                <w:b/>
                <w:bCs/>
                <w:sz w:val="27"/>
                <w:szCs w:val="27"/>
                <w:lang w:eastAsia="it-IT"/>
              </w:rPr>
            </w:pPr>
            <w:r w:rsidRPr="00761AB9">
              <w:rPr>
                <w:rFonts w:ascii="Arial" w:eastAsia="Times New Roman" w:hAnsi="Arial" w:cs="Arial"/>
                <w:b/>
                <w:bCs/>
                <w:sz w:val="27"/>
                <w:szCs w:val="27"/>
                <w:lang w:eastAsia="it-IT"/>
              </w:rPr>
              <w:t> </w:t>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color w:val="1155CC"/>
                <w:sz w:val="24"/>
                <w:szCs w:val="24"/>
                <w:lang w:eastAsia="it-IT"/>
              </w:rPr>
              <w:lastRenderedPageBreak/>
              <w:drawing>
                <wp:inline distT="0" distB="0" distL="0" distR="0">
                  <wp:extent cx="1428750" cy="2019300"/>
                  <wp:effectExtent l="19050" t="0" r="0" b="0"/>
                  <wp:docPr id="20" name="Immagine 20" descr="La strada giusta">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 strada giusta">
                            <a:hlinkClick r:id="rId34" tgtFrame="&quot;_blank&quot;"/>
                          </pic:cNvPr>
                          <pic:cNvPicPr>
                            <a:picLocks noChangeAspect="1" noChangeArrowheads="1"/>
                          </pic:cNvPicPr>
                        </pic:nvPicPr>
                        <pic:blipFill>
                          <a:blip r:embed="rId35" cstate="print"/>
                          <a:srcRect/>
                          <a:stretch>
                            <a:fillRect/>
                          </a:stretch>
                        </pic:blipFill>
                        <pic:spPr bwMode="auto">
                          <a:xfrm>
                            <a:off x="0" y="0"/>
                            <a:ext cx="1428750" cy="20193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jc w:val="both"/>
              <w:outlineLvl w:val="3"/>
              <w:rPr>
                <w:rFonts w:ascii="Arial" w:eastAsia="Times New Roman" w:hAnsi="Arial" w:cs="Arial"/>
                <w:b/>
                <w:bCs/>
                <w:sz w:val="24"/>
                <w:szCs w:val="24"/>
                <w:lang w:eastAsia="it-IT"/>
              </w:rPr>
            </w:pPr>
            <w:hyperlink r:id="rId36" w:tgtFrame="_blank" w:history="1">
              <w:r w:rsidRPr="00761AB9">
                <w:rPr>
                  <w:rFonts w:ascii="Arial" w:eastAsia="Times New Roman" w:hAnsi="Arial" w:cs="Arial"/>
                  <w:b/>
                  <w:bCs/>
                  <w:color w:val="1155CC"/>
                  <w:sz w:val="24"/>
                  <w:szCs w:val="24"/>
                  <w:u w:val="single"/>
                  <w:lang w:eastAsia="it-IT"/>
                </w:rPr>
                <w:t>30 novembre – “</w:t>
              </w:r>
              <w:r w:rsidRPr="00761AB9">
                <w:rPr>
                  <w:rFonts w:ascii="Arial" w:eastAsia="Times New Roman" w:hAnsi="Arial" w:cs="Arial"/>
                  <w:b/>
                  <w:bCs/>
                  <w:i/>
                  <w:iCs/>
                  <w:color w:val="1155CC"/>
                  <w:sz w:val="24"/>
                  <w:szCs w:val="24"/>
                  <w:u w:val="single"/>
                  <w:lang w:eastAsia="it-IT"/>
                </w:rPr>
                <w:t>La strada giusta. Un racconto di ambiente, educazione e legalità</w:t>
              </w:r>
              <w:r w:rsidRPr="00761AB9">
                <w:rPr>
                  <w:rFonts w:ascii="Arial" w:eastAsia="Times New Roman" w:hAnsi="Arial" w:cs="Arial"/>
                  <w:b/>
                  <w:bCs/>
                  <w:color w:val="1155CC"/>
                  <w:sz w:val="24"/>
                  <w:szCs w:val="24"/>
                  <w:u w:val="single"/>
                  <w:lang w:eastAsia="it-IT"/>
                </w:rPr>
                <w:t>”, Napoli – Teatro Politeama</w:t>
              </w:r>
            </w:hyperlink>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 xml:space="preserve">Il prossimo 30 novembre presso il Teatro Politeama di Napoli Legambiente ed </w:t>
            </w:r>
            <w:proofErr w:type="spellStart"/>
            <w:r w:rsidRPr="00761AB9">
              <w:rPr>
                <w:rFonts w:ascii="Arial" w:eastAsia="Times New Roman" w:hAnsi="Arial" w:cs="Arial"/>
                <w:sz w:val="24"/>
                <w:szCs w:val="24"/>
                <w:lang w:eastAsia="it-IT"/>
              </w:rPr>
              <w:t>Ecopneus</w:t>
            </w:r>
            <w:proofErr w:type="spellEnd"/>
            <w:r w:rsidRPr="00761AB9">
              <w:rPr>
                <w:rFonts w:ascii="Arial" w:eastAsia="Times New Roman" w:hAnsi="Arial" w:cs="Arial"/>
                <w:sz w:val="24"/>
                <w:szCs w:val="24"/>
                <w:lang w:eastAsia="it-IT"/>
              </w:rPr>
              <w:t xml:space="preserve"> presentano </w:t>
            </w:r>
            <w:r w:rsidRPr="00761AB9">
              <w:rPr>
                <w:rFonts w:ascii="Arial" w:eastAsia="Times New Roman" w:hAnsi="Arial" w:cs="Arial"/>
                <w:i/>
                <w:iCs/>
                <w:sz w:val="24"/>
                <w:szCs w:val="24"/>
                <w:lang w:eastAsia="it-IT"/>
              </w:rPr>
              <w:t>“La strada giusta. Un racconto di ambiente, educazione e legalità",</w:t>
            </w:r>
            <w:r w:rsidRPr="00761AB9">
              <w:rPr>
                <w:rFonts w:ascii="Arial" w:eastAsia="Times New Roman" w:hAnsi="Arial" w:cs="Arial"/>
                <w:sz w:val="24"/>
                <w:szCs w:val="24"/>
                <w:lang w:eastAsia="it-IT"/>
              </w:rPr>
              <w:t> per capire, insieme al Ministro dell’Ambiente Andrea Orlando, alle Istituzioni locali, ai ragazzi delle scuole del territorio e al pubblico, cosa possiamo fare per fermare gli abusi e le illegalità che devastano la bellezza della terra campana e scegliere, invece, la “strada giusta”.</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 </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hyperlink r:id="rId37" w:tgtFrame="_blank" w:history="1">
              <w:r w:rsidRPr="00761AB9">
                <w:rPr>
                  <w:rFonts w:ascii="Arial" w:eastAsia="Times New Roman" w:hAnsi="Arial" w:cs="Arial"/>
                  <w:color w:val="1155CC"/>
                  <w:sz w:val="24"/>
                  <w:szCs w:val="24"/>
                  <w:u w:val="single"/>
                  <w:lang w:eastAsia="it-IT"/>
                </w:rPr>
                <w:t>www.ioscelgolastradagiusta.it</w:t>
              </w:r>
            </w:hyperlink>
            <w:r w:rsidRPr="00761AB9">
              <w:rPr>
                <w:rFonts w:ascii="Arial" w:eastAsia="Times New Roman" w:hAnsi="Arial" w:cs="Arial"/>
                <w:sz w:val="24"/>
                <w:szCs w:val="24"/>
                <w:lang w:eastAsia="it-IT"/>
              </w:rPr>
              <w:t> –  </w:t>
            </w:r>
            <w:hyperlink r:id="rId38" w:tgtFrame="_blank" w:history="1">
              <w:r w:rsidRPr="00761AB9">
                <w:rPr>
                  <w:rFonts w:ascii="Arial" w:eastAsia="Times New Roman" w:hAnsi="Arial" w:cs="Arial"/>
                  <w:color w:val="1155CC"/>
                  <w:sz w:val="24"/>
                  <w:szCs w:val="24"/>
                  <w:u w:val="single"/>
                  <w:lang w:eastAsia="it-IT"/>
                </w:rPr>
                <w:t>www.facebook.com/ioscelgolastradagiusta</w:t>
              </w:r>
            </w:hyperlink>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 </w:t>
            </w:r>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7620000" cy="95250"/>
                  <wp:effectExtent l="0" t="0" r="0" b="0"/>
                  <wp:docPr id="21" name="Immagine 21"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304800" cy="304800"/>
                  <wp:effectExtent l="0" t="0" r="0" b="0"/>
                  <wp:docPr id="22" name="Immagine 22"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1"/>
              <w:rPr>
                <w:rFonts w:ascii="Arial" w:eastAsia="Times New Roman" w:hAnsi="Arial" w:cs="Arial"/>
                <w:b/>
                <w:bCs/>
                <w:sz w:val="36"/>
                <w:szCs w:val="36"/>
                <w:lang w:eastAsia="it-IT"/>
              </w:rPr>
            </w:pPr>
            <w:r w:rsidRPr="00761AB9">
              <w:rPr>
                <w:rFonts w:ascii="Arial" w:eastAsia="Times New Roman" w:hAnsi="Arial" w:cs="Arial"/>
                <w:b/>
                <w:bCs/>
                <w:sz w:val="36"/>
                <w:szCs w:val="36"/>
                <w:lang w:eastAsia="it-IT"/>
              </w:rPr>
              <w:t>Progetto in collaborazione</w:t>
            </w:r>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7620000" cy="95250"/>
                  <wp:effectExtent l="0" t="0" r="0" b="0"/>
                  <wp:docPr id="23" name="Immagine 23"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color w:val="1155CC"/>
                <w:sz w:val="24"/>
                <w:szCs w:val="24"/>
                <w:lang w:eastAsia="it-IT"/>
              </w:rPr>
              <w:drawing>
                <wp:inline distT="0" distB="0" distL="0" distR="0">
                  <wp:extent cx="2000250" cy="1295400"/>
                  <wp:effectExtent l="19050" t="0" r="0" b="0"/>
                  <wp:docPr id="24" name="Immagine 24" descr="Il corretto utilizzo dei penumatici">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l corretto utilizzo dei penumatici">
                            <a:hlinkClick r:id="rId39" tgtFrame="&quot;_blank&quot;"/>
                          </pic:cNvPr>
                          <pic:cNvPicPr>
                            <a:picLocks noChangeAspect="1" noChangeArrowheads="1"/>
                          </pic:cNvPicPr>
                        </pic:nvPicPr>
                        <pic:blipFill>
                          <a:blip r:embed="rId40"/>
                          <a:srcRect/>
                          <a:stretch>
                            <a:fillRect/>
                          </a:stretch>
                        </pic:blipFill>
                        <pic:spPr bwMode="auto">
                          <a:xfrm>
                            <a:off x="0" y="0"/>
                            <a:ext cx="2000250" cy="12954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3"/>
              <w:rPr>
                <w:rFonts w:ascii="Arial" w:eastAsia="Times New Roman" w:hAnsi="Arial" w:cs="Arial"/>
                <w:b/>
                <w:bCs/>
                <w:sz w:val="24"/>
                <w:szCs w:val="24"/>
                <w:lang w:eastAsia="it-IT"/>
              </w:rPr>
            </w:pPr>
            <w:hyperlink r:id="rId41" w:tgtFrame="_blank" w:history="1">
              <w:r w:rsidRPr="00761AB9">
                <w:rPr>
                  <w:rFonts w:ascii="Arial" w:eastAsia="Times New Roman" w:hAnsi="Arial" w:cs="Arial"/>
                  <w:b/>
                  <w:bCs/>
                  <w:color w:val="1155CC"/>
                  <w:sz w:val="24"/>
                  <w:szCs w:val="24"/>
                  <w:u w:val="single"/>
                  <w:lang w:eastAsia="it-IT"/>
                </w:rPr>
                <w:t>Il corretto utilizzo dei pneumatici fuori uso</w:t>
              </w:r>
            </w:hyperlink>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 xml:space="preserve">Legambiente in collaborazione con </w:t>
            </w:r>
            <w:proofErr w:type="spellStart"/>
            <w:r w:rsidRPr="00761AB9">
              <w:rPr>
                <w:rFonts w:ascii="Arial" w:eastAsia="Times New Roman" w:hAnsi="Arial" w:cs="Arial"/>
                <w:sz w:val="24"/>
                <w:szCs w:val="24"/>
                <w:lang w:eastAsia="it-IT"/>
              </w:rPr>
              <w:t>Ecopneus</w:t>
            </w:r>
            <w:proofErr w:type="spellEnd"/>
            <w:r w:rsidRPr="00761AB9">
              <w:rPr>
                <w:rFonts w:ascii="Arial" w:eastAsia="Times New Roman" w:hAnsi="Arial" w:cs="Arial"/>
                <w:sz w:val="24"/>
                <w:szCs w:val="24"/>
                <w:lang w:eastAsia="it-IT"/>
              </w:rPr>
              <w:t>, la società consortile preposta al rintracciamento, alla raccolta, al trattamento e alla destinazione finale dei Pneumatici Fuori Uso (PFU), promuove per il secondo anno il progetto educativo </w:t>
            </w:r>
            <w:r w:rsidRPr="00761AB9">
              <w:rPr>
                <w:rFonts w:ascii="Arial" w:eastAsia="Times New Roman" w:hAnsi="Arial" w:cs="Arial"/>
                <w:i/>
                <w:iCs/>
                <w:sz w:val="24"/>
                <w:szCs w:val="24"/>
                <w:lang w:eastAsia="it-IT"/>
              </w:rPr>
              <w:t>Il corretto utilizzo degli pneumatici</w:t>
            </w:r>
            <w:r w:rsidRPr="00761AB9">
              <w:rPr>
                <w:rFonts w:ascii="Arial" w:eastAsia="Times New Roman" w:hAnsi="Arial" w:cs="Arial"/>
                <w:sz w:val="24"/>
                <w:szCs w:val="24"/>
                <w:lang w:eastAsia="it-IT"/>
              </w:rPr>
              <w:t>, dalla storia del caucciù fino al loro corretto riutilizzo. Il progetto è rivolto alle scuole secondarie di primo e secondo grado.</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 </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Per informazioni: </w:t>
            </w:r>
            <w:hyperlink r:id="rId42" w:tgtFrame="_blank" w:history="1">
              <w:r w:rsidRPr="00761AB9">
                <w:rPr>
                  <w:rFonts w:ascii="Arial" w:eastAsia="Times New Roman" w:hAnsi="Arial" w:cs="Arial"/>
                  <w:color w:val="1155CC"/>
                  <w:sz w:val="24"/>
                  <w:szCs w:val="24"/>
                  <w:u w:val="single"/>
                  <w:lang w:eastAsia="it-IT"/>
                </w:rPr>
                <w:t>www.legambientescuolaformazione.it</w:t>
              </w:r>
            </w:hyperlink>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7620000" cy="95250"/>
                  <wp:effectExtent l="0" t="0" r="0" b="0"/>
                  <wp:docPr id="25" name="Immagine 25"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304800" cy="304800"/>
                  <wp:effectExtent l="0" t="0" r="0" b="0"/>
                  <wp:docPr id="26" name="Immagine 26"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risorse.legambiente.eu/newsletter/risorse/spacer.gif"/>
                          <pic:cNvPicPr>
                            <a:picLocks noChangeAspect="1" noChangeArrowheads="1"/>
                          </pic:cNvPicPr>
                        </pic:nvPicPr>
                        <pic:blipFill>
                          <a:blip r:embed="rId9"/>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1"/>
              <w:rPr>
                <w:rFonts w:ascii="Arial" w:eastAsia="Times New Roman" w:hAnsi="Arial" w:cs="Arial"/>
                <w:b/>
                <w:bCs/>
                <w:sz w:val="36"/>
                <w:szCs w:val="36"/>
                <w:lang w:eastAsia="it-IT"/>
              </w:rPr>
            </w:pPr>
            <w:r w:rsidRPr="00761AB9">
              <w:rPr>
                <w:rFonts w:ascii="Arial" w:eastAsia="Times New Roman" w:hAnsi="Arial" w:cs="Arial"/>
                <w:b/>
                <w:bCs/>
                <w:sz w:val="36"/>
                <w:szCs w:val="36"/>
                <w:lang w:eastAsia="it-IT"/>
              </w:rPr>
              <w:t>Concorso</w:t>
            </w:r>
          </w:p>
        </w:tc>
      </w:tr>
      <w:tr w:rsidR="00761AB9" w:rsidRPr="00761AB9" w:rsidTr="00761AB9">
        <w:tblPrEx>
          <w:jc w:val="center"/>
          <w:tblCellSpacing w:w="0" w:type="dxa"/>
        </w:tblPrEx>
        <w:trPr>
          <w:tblCellSpacing w:w="0" w:type="dxa"/>
          <w:jc w:val="center"/>
        </w:trPr>
        <w:tc>
          <w:tcPr>
            <w:tcW w:w="0" w:type="auto"/>
            <w:gridSpan w:val="2"/>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7620000" cy="95250"/>
                  <wp:effectExtent l="0" t="0" r="0" b="0"/>
                  <wp:docPr id="27" name="Immagine 27"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isorse.legambiente.eu/newsletter/risorse/spacer.gif"/>
                          <pic:cNvPicPr>
                            <a:picLocks noChangeAspect="1" noChangeArrowheads="1"/>
                          </pic:cNvPicPr>
                        </pic:nvPicPr>
                        <pic:blipFill>
                          <a:blip r:embed="rId9"/>
                          <a:srcRect/>
                          <a:stretch>
                            <a:fillRect/>
                          </a:stretch>
                        </pic:blipFill>
                        <pic:spPr bwMode="auto">
                          <a:xfrm>
                            <a:off x="0" y="0"/>
                            <a:ext cx="7620000" cy="95250"/>
                          </a:xfrm>
                          <a:prstGeom prst="rect">
                            <a:avLst/>
                          </a:prstGeom>
                          <a:noFill/>
                          <a:ln w="9525">
                            <a:noFill/>
                            <a:miter lim="800000"/>
                            <a:headEnd/>
                            <a:tailEnd/>
                          </a:ln>
                        </pic:spPr>
                      </pic:pic>
                    </a:graphicData>
                  </a:graphic>
                </wp:inline>
              </w:drawing>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color w:val="1155CC"/>
                <w:sz w:val="24"/>
                <w:szCs w:val="24"/>
                <w:lang w:eastAsia="it-IT"/>
              </w:rPr>
              <w:drawing>
                <wp:inline distT="0" distB="0" distL="0" distR="0">
                  <wp:extent cx="1771650" cy="1333500"/>
                  <wp:effectExtent l="19050" t="0" r="0" b="0"/>
                  <wp:docPr id="28" name="Immagine 28" descr="Concorso - Nessuna radice è straniera">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ncorso - Nessuna radice è straniera">
                            <a:hlinkClick r:id="rId43" tgtFrame="&quot;_blank&quot;"/>
                          </pic:cNvPr>
                          <pic:cNvPicPr>
                            <a:picLocks noChangeAspect="1" noChangeArrowheads="1"/>
                          </pic:cNvPicPr>
                        </pic:nvPicPr>
                        <pic:blipFill>
                          <a:blip r:embed="rId44"/>
                          <a:srcRect/>
                          <a:stretch>
                            <a:fillRect/>
                          </a:stretch>
                        </pic:blipFill>
                        <pic:spPr bwMode="auto">
                          <a:xfrm>
                            <a:off x="0" y="0"/>
                            <a:ext cx="1771650" cy="133350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3"/>
              <w:rPr>
                <w:rFonts w:ascii="Arial" w:eastAsia="Times New Roman" w:hAnsi="Arial" w:cs="Arial"/>
                <w:b/>
                <w:bCs/>
                <w:sz w:val="24"/>
                <w:szCs w:val="24"/>
                <w:lang w:eastAsia="it-IT"/>
              </w:rPr>
            </w:pPr>
            <w:hyperlink r:id="rId45" w:tgtFrame="_blank" w:history="1">
              <w:r w:rsidRPr="00761AB9">
                <w:rPr>
                  <w:rFonts w:ascii="Arial" w:eastAsia="Times New Roman" w:hAnsi="Arial" w:cs="Arial"/>
                  <w:b/>
                  <w:bCs/>
                  <w:color w:val="1155CC"/>
                  <w:sz w:val="24"/>
                  <w:szCs w:val="24"/>
                  <w:u w:val="single"/>
                  <w:lang w:eastAsia="it-IT"/>
                </w:rPr>
                <w:t>Nessuna radice è straniera – concorso letterario</w:t>
              </w:r>
            </w:hyperlink>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Nell’ambito della Festa dell’Albero dedicata quest’anno all’integrazione e ai diritti di uguaglianza per ribadire la necessità di garantire i diritti di cittadinanza a tutti i bambini nati in Italia Legambiente lancia l’ormai consueto concorso letterario dedicato ai ragazzi.</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Il concorso </w:t>
            </w:r>
            <w:r w:rsidRPr="00761AB9">
              <w:rPr>
                <w:rFonts w:ascii="Arial" w:eastAsia="Times New Roman" w:hAnsi="Arial" w:cs="Arial"/>
                <w:i/>
                <w:iCs/>
                <w:sz w:val="24"/>
                <w:szCs w:val="24"/>
                <w:lang w:eastAsia="it-IT"/>
              </w:rPr>
              <w:t>Nessuna radice è straniera</w:t>
            </w:r>
            <w:r w:rsidRPr="00761AB9">
              <w:rPr>
                <w:rFonts w:ascii="Arial" w:eastAsia="Times New Roman" w:hAnsi="Arial" w:cs="Arial"/>
                <w:sz w:val="24"/>
                <w:szCs w:val="24"/>
                <w:lang w:eastAsia="it-IT"/>
              </w:rPr>
              <w:t xml:space="preserve"> ha l’intento di stimolare tra i giovani la scrittura e la cultura dell’accoglienza e della solidarietà, è rivolto a tutti i bambini e  i ragazzi che potranno partecipare in due categorie divise per fasce di età (7 ai 10 e 11 ai 13 anni) scrivendo una lettera ad un amico/a di diversa nazionalità partendo dall’incipit “Caro/a amico/a ti scrivo per raccontarti cosa </w:t>
            </w:r>
            <w:r w:rsidRPr="00761AB9">
              <w:rPr>
                <w:rFonts w:ascii="Arial" w:eastAsia="Times New Roman" w:hAnsi="Arial" w:cs="Arial"/>
                <w:sz w:val="24"/>
                <w:szCs w:val="24"/>
                <w:lang w:eastAsia="it-IT"/>
              </w:rPr>
              <w:lastRenderedPageBreak/>
              <w:t>ho imparato da te…”</w:t>
            </w:r>
          </w:p>
          <w:p w:rsidR="00761AB9" w:rsidRPr="00761AB9" w:rsidRDefault="00761AB9" w:rsidP="00761AB9">
            <w:pPr>
              <w:spacing w:before="100" w:beforeAutospacing="1" w:after="100" w:afterAutospacing="1" w:line="240" w:lineRule="auto"/>
              <w:jc w:val="both"/>
              <w:rPr>
                <w:rFonts w:ascii="Arial" w:eastAsia="Times New Roman" w:hAnsi="Arial" w:cs="Arial"/>
                <w:sz w:val="24"/>
                <w:szCs w:val="24"/>
                <w:lang w:eastAsia="it-IT"/>
              </w:rPr>
            </w:pPr>
            <w:r w:rsidRPr="00761AB9">
              <w:rPr>
                <w:rFonts w:ascii="Arial" w:eastAsia="Times New Roman" w:hAnsi="Arial" w:cs="Arial"/>
                <w:sz w:val="24"/>
                <w:szCs w:val="24"/>
                <w:lang w:eastAsia="it-IT"/>
              </w:rPr>
              <w:t>Tutte le informazioni e la scheda per partecipare su </w:t>
            </w:r>
            <w:hyperlink r:id="rId46" w:tgtFrame="_blank" w:history="1">
              <w:r w:rsidRPr="00761AB9">
                <w:rPr>
                  <w:rFonts w:ascii="Arial" w:eastAsia="Times New Roman" w:hAnsi="Arial" w:cs="Arial"/>
                  <w:color w:val="1155CC"/>
                  <w:sz w:val="24"/>
                  <w:szCs w:val="24"/>
                  <w:u w:val="single"/>
                  <w:lang w:eastAsia="it-IT"/>
                </w:rPr>
                <w:t>www.legambientescuolaformazione.it</w:t>
              </w:r>
            </w:hyperlink>
          </w:p>
          <w:p w:rsidR="00761AB9" w:rsidRPr="00761AB9" w:rsidRDefault="00761AB9" w:rsidP="00761AB9">
            <w:pPr>
              <w:spacing w:before="100" w:beforeAutospacing="1" w:after="100" w:afterAutospacing="1" w:line="240" w:lineRule="auto"/>
              <w:outlineLvl w:val="2"/>
              <w:rPr>
                <w:rFonts w:ascii="Arial" w:eastAsia="Times New Roman" w:hAnsi="Arial" w:cs="Arial"/>
                <w:b/>
                <w:bCs/>
                <w:sz w:val="27"/>
                <w:szCs w:val="27"/>
                <w:lang w:eastAsia="it-IT"/>
              </w:rPr>
            </w:pPr>
            <w:r w:rsidRPr="00761AB9">
              <w:rPr>
                <w:rFonts w:ascii="Arial" w:eastAsia="Times New Roman" w:hAnsi="Arial" w:cs="Arial"/>
                <w:b/>
                <w:bCs/>
                <w:sz w:val="27"/>
                <w:szCs w:val="27"/>
                <w:lang w:eastAsia="it-IT"/>
              </w:rPr>
              <w:t> </w:t>
            </w:r>
          </w:p>
        </w:tc>
      </w:tr>
      <w:tr w:rsidR="00761AB9" w:rsidRPr="00761AB9" w:rsidTr="00761AB9">
        <w:tblPrEx>
          <w:jc w:val="center"/>
          <w:tblCellSpacing w:w="0" w:type="dxa"/>
        </w:tblPrEx>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lastRenderedPageBreak/>
              <w:drawing>
                <wp:inline distT="0" distB="0" distL="0" distR="0">
                  <wp:extent cx="190500" cy="95250"/>
                  <wp:effectExtent l="19050" t="0" r="0" b="0"/>
                  <wp:docPr id="29" name="Immagin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47"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before="100" w:beforeAutospacing="1" w:after="100" w:afterAutospacing="1" w:line="240" w:lineRule="auto"/>
              <w:outlineLvl w:val="3"/>
              <w:rPr>
                <w:rFonts w:ascii="Arial" w:eastAsia="Times New Roman" w:hAnsi="Arial" w:cs="Arial"/>
                <w:b/>
                <w:bCs/>
                <w:sz w:val="24"/>
                <w:szCs w:val="24"/>
                <w:lang w:eastAsia="it-IT"/>
              </w:rPr>
            </w:pPr>
            <w:hyperlink r:id="rId48" w:tgtFrame="_blank" w:history="1">
              <w:r w:rsidRPr="00761AB9">
                <w:rPr>
                  <w:rFonts w:ascii="Arial" w:eastAsia="Times New Roman" w:hAnsi="Arial" w:cs="Arial"/>
                  <w:b/>
                  <w:bCs/>
                  <w:color w:val="1155CC"/>
                  <w:sz w:val="24"/>
                  <w:szCs w:val="24"/>
                  <w:u w:val="single"/>
                  <w:lang w:eastAsia="it-IT"/>
                </w:rPr>
                <w:t>Scarica</w:t>
              </w:r>
            </w:hyperlink>
            <w:r w:rsidRPr="00761AB9">
              <w:rPr>
                <w:rFonts w:ascii="Arial" w:eastAsia="Times New Roman" w:hAnsi="Arial" w:cs="Arial"/>
                <w:b/>
                <w:bCs/>
                <w:sz w:val="24"/>
                <w:szCs w:val="24"/>
                <w:lang w:eastAsia="it-IT"/>
              </w:rPr>
              <w:t> la versione integrale della newsletter</w:t>
            </w:r>
          </w:p>
        </w:tc>
      </w:tr>
    </w:tbl>
    <w:p w:rsidR="00761AB9" w:rsidRPr="00761AB9" w:rsidRDefault="00761AB9" w:rsidP="00761AB9">
      <w:pPr>
        <w:shd w:val="clear" w:color="auto" w:fill="FFFFFF"/>
        <w:spacing w:after="0" w:line="240" w:lineRule="auto"/>
        <w:rPr>
          <w:rFonts w:ascii="Arial" w:eastAsia="Times New Roman" w:hAnsi="Arial" w:cs="Arial"/>
          <w:vanish/>
          <w:color w:val="222222"/>
          <w:sz w:val="20"/>
          <w:szCs w:val="20"/>
          <w:lang w:eastAsia="it-IT"/>
        </w:rPr>
      </w:pPr>
    </w:p>
    <w:tbl>
      <w:tblPr>
        <w:tblW w:w="0" w:type="auto"/>
        <w:jc w:val="center"/>
        <w:tblCellSpacing w:w="0" w:type="dxa"/>
        <w:tblCellMar>
          <w:left w:w="0" w:type="dxa"/>
          <w:right w:w="0" w:type="dxa"/>
        </w:tblCellMar>
        <w:tblLook w:val="04A0"/>
      </w:tblPr>
      <w:tblGrid>
        <w:gridCol w:w="3565"/>
        <w:gridCol w:w="6073"/>
      </w:tblGrid>
      <w:tr w:rsidR="00761AB9" w:rsidRPr="00761AB9" w:rsidTr="00761AB9">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Legambiente Scuola e Formazione</w:t>
            </w:r>
            <w:r w:rsidRPr="00761AB9">
              <w:rPr>
                <w:rFonts w:ascii="Arial" w:eastAsia="Times New Roman" w:hAnsi="Arial" w:cs="Arial"/>
                <w:sz w:val="24"/>
                <w:szCs w:val="24"/>
                <w:lang w:eastAsia="it-IT"/>
              </w:rPr>
              <w:br/>
              <w:t>Via Salaria 403 - 00199 Roma</w:t>
            </w:r>
            <w:r w:rsidRPr="00761AB9">
              <w:rPr>
                <w:rFonts w:ascii="Arial" w:eastAsia="Times New Roman" w:hAnsi="Arial" w:cs="Arial"/>
                <w:sz w:val="24"/>
                <w:szCs w:val="24"/>
                <w:lang w:eastAsia="it-IT"/>
              </w:rPr>
              <w:br/>
              <w:t>tel. 06 86268350 - fax 06 86268351</w:t>
            </w:r>
            <w:r w:rsidRPr="00761AB9">
              <w:rPr>
                <w:rFonts w:ascii="Arial" w:eastAsia="Times New Roman" w:hAnsi="Arial" w:cs="Arial"/>
                <w:sz w:val="24"/>
                <w:szCs w:val="24"/>
                <w:lang w:eastAsia="it-IT"/>
              </w:rPr>
              <w:br/>
            </w:r>
            <w:hyperlink r:id="rId49" w:tgtFrame="_blank" w:history="1">
              <w:r w:rsidRPr="00761AB9">
                <w:rPr>
                  <w:rFonts w:ascii="Arial" w:eastAsia="Times New Roman" w:hAnsi="Arial" w:cs="Arial"/>
                  <w:color w:val="1155CC"/>
                  <w:sz w:val="24"/>
                  <w:szCs w:val="24"/>
                  <w:u w:val="single"/>
                  <w:lang w:eastAsia="it-IT"/>
                </w:rPr>
                <w:t>www.legambientescuolaformazione.it</w:t>
              </w:r>
            </w:hyperlink>
          </w:p>
        </w:tc>
        <w:tc>
          <w:tcPr>
            <w:tcW w:w="0" w:type="auto"/>
            <w:vAlign w:val="center"/>
            <w:hideMark/>
          </w:tcPr>
          <w:p w:rsidR="00761AB9" w:rsidRPr="00761AB9" w:rsidRDefault="00761AB9" w:rsidP="00761AB9">
            <w:pPr>
              <w:spacing w:before="100" w:beforeAutospacing="1" w:after="100" w:afterAutospacing="1" w:line="240" w:lineRule="auto"/>
              <w:rPr>
                <w:rFonts w:ascii="Arial" w:eastAsia="Times New Roman" w:hAnsi="Arial" w:cs="Arial"/>
                <w:sz w:val="24"/>
                <w:szCs w:val="24"/>
                <w:lang w:eastAsia="it-IT"/>
              </w:rPr>
            </w:pPr>
            <w:r w:rsidRPr="00761AB9">
              <w:rPr>
                <w:rFonts w:ascii="Arial" w:eastAsia="Times New Roman" w:hAnsi="Arial" w:cs="Arial"/>
                <w:sz w:val="24"/>
                <w:szCs w:val="24"/>
                <w:lang w:eastAsia="it-IT"/>
              </w:rPr>
              <w:t>Ai sensi del Decreto Legislativo 30 giugno 2003, n. 196 - “Codice in materia di protezione dei dati personali”, si precisa che le informazioni contenute in questo messaggio sono riservate e per uso esclusivo del destinatario. Persone diverse dallo stesso non possono copiare o distribuire il messaggio a terzi. Chiunque riceva questo messaggio per errore, è pregato di distruggerlo e di informare immediatamente il mittente.</w:t>
            </w:r>
          </w:p>
        </w:tc>
      </w:tr>
      <w:tr w:rsidR="00761AB9" w:rsidRPr="00761AB9" w:rsidTr="00761AB9">
        <w:trPr>
          <w:tblCellSpacing w:w="0" w:type="dxa"/>
          <w:jc w:val="center"/>
        </w:trPr>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2000250" cy="9525"/>
                  <wp:effectExtent l="0" t="0" r="0" b="0"/>
                  <wp:docPr id="30" name="Immagine 30"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risorse.legambiente.eu/newsletter/risorse/spacer.gif"/>
                          <pic:cNvPicPr>
                            <a:picLocks noChangeAspect="1" noChangeArrowheads="1"/>
                          </pic:cNvPicPr>
                        </pic:nvPicPr>
                        <pic:blipFill>
                          <a:blip r:embed="rId9"/>
                          <a:srcRect/>
                          <a:stretch>
                            <a:fillRect/>
                          </a:stretch>
                        </pic:blipFill>
                        <pic:spPr bwMode="auto">
                          <a:xfrm>
                            <a:off x="0" y="0"/>
                            <a:ext cx="2000250" cy="9525"/>
                          </a:xfrm>
                          <a:prstGeom prst="rect">
                            <a:avLst/>
                          </a:prstGeom>
                          <a:noFill/>
                          <a:ln w="9525">
                            <a:noFill/>
                            <a:miter lim="800000"/>
                            <a:headEnd/>
                            <a:tailEnd/>
                          </a:ln>
                        </pic:spPr>
                      </pic:pic>
                    </a:graphicData>
                  </a:graphic>
                </wp:inline>
              </w:drawing>
            </w:r>
          </w:p>
        </w:tc>
        <w:tc>
          <w:tcPr>
            <w:tcW w:w="0" w:type="auto"/>
            <w:vAlign w:val="center"/>
            <w:hideMark/>
          </w:tcPr>
          <w:p w:rsidR="00761AB9" w:rsidRPr="00761AB9" w:rsidRDefault="00761AB9" w:rsidP="00761AB9">
            <w:pPr>
              <w:spacing w:after="0" w:line="240" w:lineRule="auto"/>
              <w:rPr>
                <w:rFonts w:ascii="Arial" w:eastAsia="Times New Roman" w:hAnsi="Arial" w:cs="Arial"/>
                <w:sz w:val="24"/>
                <w:szCs w:val="24"/>
                <w:lang w:eastAsia="it-IT"/>
              </w:rPr>
            </w:pPr>
            <w:r>
              <w:rPr>
                <w:rFonts w:ascii="Arial" w:eastAsia="Times New Roman" w:hAnsi="Arial" w:cs="Arial"/>
                <w:noProof/>
                <w:sz w:val="24"/>
                <w:szCs w:val="24"/>
                <w:lang w:eastAsia="it-IT"/>
              </w:rPr>
              <w:drawing>
                <wp:inline distT="0" distB="0" distL="0" distR="0">
                  <wp:extent cx="4286250" cy="9525"/>
                  <wp:effectExtent l="0" t="0" r="0" b="0"/>
                  <wp:docPr id="31" name="Immagine 31" descr="http://risorse.legambiente.eu/newsletter/risors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isorse.legambiente.eu/newsletter/risorse/spacer.gif"/>
                          <pic:cNvPicPr>
                            <a:picLocks noChangeAspect="1" noChangeArrowheads="1"/>
                          </pic:cNvPicPr>
                        </pic:nvPicPr>
                        <pic:blipFill>
                          <a:blip r:embed="rId9"/>
                          <a:srcRect/>
                          <a:stretch>
                            <a:fillRect/>
                          </a:stretch>
                        </pic:blipFill>
                        <pic:spPr bwMode="auto">
                          <a:xfrm>
                            <a:off x="0" y="0"/>
                            <a:ext cx="4286250" cy="9525"/>
                          </a:xfrm>
                          <a:prstGeom prst="rect">
                            <a:avLst/>
                          </a:prstGeom>
                          <a:noFill/>
                          <a:ln w="9525">
                            <a:noFill/>
                            <a:miter lim="800000"/>
                            <a:headEnd/>
                            <a:tailEnd/>
                          </a:ln>
                        </pic:spPr>
                      </pic:pic>
                    </a:graphicData>
                  </a:graphic>
                </wp:inline>
              </w:drawing>
            </w:r>
          </w:p>
        </w:tc>
      </w:tr>
    </w:tbl>
    <w:p w:rsidR="00761AB9" w:rsidRPr="00761AB9" w:rsidRDefault="00761AB9" w:rsidP="00761AB9">
      <w:pPr>
        <w:shd w:val="clear" w:color="auto" w:fill="FFFFFF"/>
        <w:spacing w:after="0" w:line="240" w:lineRule="auto"/>
        <w:rPr>
          <w:rFonts w:ascii="Arial" w:eastAsia="Times New Roman" w:hAnsi="Arial" w:cs="Arial"/>
          <w:color w:val="222222"/>
          <w:sz w:val="20"/>
          <w:szCs w:val="20"/>
          <w:lang w:eastAsia="it-IT"/>
        </w:rPr>
      </w:pPr>
    </w:p>
    <w:p w:rsidR="003902BB" w:rsidRDefault="003902BB"/>
    <w:sectPr w:rsidR="003902BB" w:rsidSect="003902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77B3"/>
    <w:multiLevelType w:val="multilevel"/>
    <w:tmpl w:val="F1725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61AB9"/>
    <w:rsid w:val="003902BB"/>
    <w:rsid w:val="00761AB9"/>
    <w:rsid w:val="00BF156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2BB"/>
  </w:style>
  <w:style w:type="paragraph" w:styleId="Titolo1">
    <w:name w:val="heading 1"/>
    <w:basedOn w:val="Normale"/>
    <w:link w:val="Titolo1Carattere"/>
    <w:uiPriority w:val="9"/>
    <w:qFormat/>
    <w:rsid w:val="00761A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761AB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61AB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61AB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1AB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761AB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61AB9"/>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61AB9"/>
    <w:rPr>
      <w:rFonts w:ascii="Times New Roman" w:eastAsia="Times New Roman" w:hAnsi="Times New Roman" w:cs="Times New Roman"/>
      <w:b/>
      <w:bCs/>
      <w:sz w:val="24"/>
      <w:szCs w:val="24"/>
      <w:lang w:eastAsia="it-IT"/>
    </w:rPr>
  </w:style>
  <w:style w:type="character" w:customStyle="1" w:styleId="apple-converted-space">
    <w:name w:val="apple-converted-space"/>
    <w:basedOn w:val="Carpredefinitoparagrafo"/>
    <w:rsid w:val="00761AB9"/>
  </w:style>
  <w:style w:type="character" w:customStyle="1" w:styleId="g2">
    <w:name w:val="g2"/>
    <w:basedOn w:val="Carpredefinitoparagrafo"/>
    <w:rsid w:val="00761AB9"/>
  </w:style>
  <w:style w:type="character" w:styleId="Collegamentoipertestuale">
    <w:name w:val="Hyperlink"/>
    <w:basedOn w:val="Carpredefinitoparagrafo"/>
    <w:uiPriority w:val="99"/>
    <w:semiHidden/>
    <w:unhideWhenUsed/>
    <w:rsid w:val="00761AB9"/>
    <w:rPr>
      <w:color w:val="0000FF"/>
      <w:u w:val="single"/>
    </w:rPr>
  </w:style>
  <w:style w:type="character" w:styleId="Enfasigrassetto">
    <w:name w:val="Strong"/>
    <w:basedOn w:val="Carpredefinitoparagrafo"/>
    <w:uiPriority w:val="22"/>
    <w:qFormat/>
    <w:rsid w:val="00761AB9"/>
    <w:rPr>
      <w:b/>
      <w:bCs/>
    </w:rPr>
  </w:style>
  <w:style w:type="paragraph" w:styleId="NormaleWeb">
    <w:name w:val="Normal (Web)"/>
    <w:basedOn w:val="Normale"/>
    <w:uiPriority w:val="99"/>
    <w:unhideWhenUsed/>
    <w:rsid w:val="00761A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61AB9"/>
    <w:rPr>
      <w:i/>
      <w:iCs/>
    </w:rPr>
  </w:style>
  <w:style w:type="paragraph" w:styleId="Testofumetto">
    <w:name w:val="Balloon Text"/>
    <w:basedOn w:val="Normale"/>
    <w:link w:val="TestofumettoCarattere"/>
    <w:uiPriority w:val="99"/>
    <w:semiHidden/>
    <w:unhideWhenUsed/>
    <w:rsid w:val="00761A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094849">
      <w:bodyDiv w:val="1"/>
      <w:marLeft w:val="0"/>
      <w:marRight w:val="0"/>
      <w:marTop w:val="0"/>
      <w:marBottom w:val="0"/>
      <w:divBdr>
        <w:top w:val="none" w:sz="0" w:space="0" w:color="auto"/>
        <w:left w:val="none" w:sz="0" w:space="0" w:color="auto"/>
        <w:bottom w:val="none" w:sz="0" w:space="0" w:color="auto"/>
        <w:right w:val="none" w:sz="0" w:space="0" w:color="auto"/>
      </w:divBdr>
      <w:divsChild>
        <w:div w:id="60948888">
          <w:marLeft w:val="0"/>
          <w:marRight w:val="0"/>
          <w:marTop w:val="0"/>
          <w:marBottom w:val="0"/>
          <w:divBdr>
            <w:top w:val="none" w:sz="0" w:space="0" w:color="auto"/>
            <w:left w:val="none" w:sz="0" w:space="0" w:color="auto"/>
            <w:bottom w:val="none" w:sz="0" w:space="0" w:color="auto"/>
            <w:right w:val="none" w:sz="0" w:space="0" w:color="auto"/>
          </w:divBdr>
          <w:divsChild>
            <w:div w:id="1498156517">
              <w:marLeft w:val="0"/>
              <w:marRight w:val="0"/>
              <w:marTop w:val="0"/>
              <w:marBottom w:val="0"/>
              <w:divBdr>
                <w:top w:val="none" w:sz="0" w:space="0" w:color="auto"/>
                <w:left w:val="none" w:sz="0" w:space="0" w:color="auto"/>
                <w:bottom w:val="none" w:sz="0" w:space="0" w:color="auto"/>
                <w:right w:val="none" w:sz="0" w:space="0" w:color="auto"/>
              </w:divBdr>
            </w:div>
            <w:div w:id="3086342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isorse.legambiente.eu/newsletter/scuola/2013/1122/NewsLN.89.pdf" TargetMode="External"/><Relationship Id="rId18" Type="http://schemas.openxmlformats.org/officeDocument/2006/relationships/hyperlink" Target="http://risorse.legambiente.eu/newsletter/scuola/2013/1122/NewsLN.89.pdf" TargetMode="External"/><Relationship Id="rId26" Type="http://schemas.openxmlformats.org/officeDocument/2006/relationships/hyperlink" Target="http://risorse.legambiente.eu/newsletter/scuola/2013/1122/NewsLN.89.pdf" TargetMode="External"/><Relationship Id="rId39" Type="http://schemas.openxmlformats.org/officeDocument/2006/relationships/hyperlink" Target="http://www.legambientescuolaformazione.it/documenti/2012/Progetti/Ecopneus.php" TargetMode="External"/><Relationship Id="rId3" Type="http://schemas.openxmlformats.org/officeDocument/2006/relationships/settings" Target="settings.xml"/><Relationship Id="rId21" Type="http://schemas.openxmlformats.org/officeDocument/2006/relationships/hyperlink" Target="http://risorse.legambiente.eu/newsletter/scuola/2013/1122/NewsLN.89.pdf" TargetMode="External"/><Relationship Id="rId34" Type="http://schemas.openxmlformats.org/officeDocument/2006/relationships/hyperlink" Target="http://risorse.legambiente.eu/newsletter/scuola/2013/1122/InvitoNapoli_30novembre.jpg" TargetMode="External"/><Relationship Id="rId42" Type="http://schemas.openxmlformats.org/officeDocument/2006/relationships/hyperlink" Target="http://www.legambientescuolaformazione.it/documenti/2012/Progetti/Ecopneus.php" TargetMode="External"/><Relationship Id="rId47" Type="http://schemas.openxmlformats.org/officeDocument/2006/relationships/image" Target="media/image14.png"/><Relationship Id="rId50"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risorse.legambiente.eu/newsletter/scuola/2013/1122/NewsLN.89.pdf" TargetMode="External"/><Relationship Id="rId17" Type="http://schemas.openxmlformats.org/officeDocument/2006/relationships/image" Target="media/image7.png"/><Relationship Id="rId25" Type="http://schemas.openxmlformats.org/officeDocument/2006/relationships/image" Target="media/image9.jpeg"/><Relationship Id="rId33" Type="http://schemas.openxmlformats.org/officeDocument/2006/relationships/hyperlink" Target="http://risorse.legambiente.eu/newsletter/scuola/2013/1122/INVITO_PRESENTAZIONERAPPORTO.pdf" TargetMode="External"/><Relationship Id="rId38" Type="http://schemas.openxmlformats.org/officeDocument/2006/relationships/hyperlink" Target="http://www.facebook.com/ioscelgolastradagiusta" TargetMode="External"/><Relationship Id="rId46" Type="http://schemas.openxmlformats.org/officeDocument/2006/relationships/hyperlink" Target="http://www.legambientescuolaformazione.it/documenti/2013/Campagne/concorsoalbero2013.php" TargetMode="External"/><Relationship Id="rId2" Type="http://schemas.openxmlformats.org/officeDocument/2006/relationships/styles" Target="styles.xml"/><Relationship Id="rId16" Type="http://schemas.openxmlformats.org/officeDocument/2006/relationships/hyperlink" Target="http://risorse.legambiente.eu/newsletter/scuola/2013/1122/NewsLN.89.pdf" TargetMode="External"/><Relationship Id="rId20" Type="http://schemas.openxmlformats.org/officeDocument/2006/relationships/image" Target="media/image8.jpeg"/><Relationship Id="rId29" Type="http://schemas.openxmlformats.org/officeDocument/2006/relationships/hyperlink" Target="http://risorse.legambiente.eu/newsletter/scuola/2013/1122/Copertina.jpg" TargetMode="External"/><Relationship Id="rId41" Type="http://schemas.openxmlformats.org/officeDocument/2006/relationships/hyperlink" Target="http://www.legambientescuolaformazione.it/documenti/2012/Progetti/Ecopneus.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hyperlink" Target="http://www.legambientescuolaformazione.it/documenti/2012/Formazione/lasfidadellecompetenzedicittadinanza.pdf" TargetMode="External"/><Relationship Id="rId32" Type="http://schemas.openxmlformats.org/officeDocument/2006/relationships/hyperlink" Target="http://risorse.legambiente.eu/newsletter/scuola/2013/1122/INVITO_PRESENTAZIONERAPPORTO.pdf" TargetMode="External"/><Relationship Id="rId37" Type="http://schemas.openxmlformats.org/officeDocument/2006/relationships/hyperlink" Target="http://www.ioscelgolastradagiusta.it/" TargetMode="External"/><Relationship Id="rId40" Type="http://schemas.openxmlformats.org/officeDocument/2006/relationships/image" Target="media/image12.jpeg"/><Relationship Id="rId45" Type="http://schemas.openxmlformats.org/officeDocument/2006/relationships/hyperlink" Target="http://www.legambientescuolaformazione.it/documenti/2013/Campagne/concorsoalbero2013.php" TargetMode="External"/><Relationship Id="rId5" Type="http://schemas.openxmlformats.org/officeDocument/2006/relationships/hyperlink" Target="http://www.legambientescuolaformazione.it/" TargetMode="External"/><Relationship Id="rId15" Type="http://schemas.openxmlformats.org/officeDocument/2006/relationships/hyperlink" Target="http://risorse.legambiente.eu/newsletter/scuola/2013/1122/NewsLN.89.pdf" TargetMode="External"/><Relationship Id="rId23" Type="http://schemas.openxmlformats.org/officeDocument/2006/relationships/hyperlink" Target="http://risorse.legambiente.eu/newsletter/scuola/2013/1122/NewsLN.89.pdf" TargetMode="External"/><Relationship Id="rId28" Type="http://schemas.openxmlformats.org/officeDocument/2006/relationships/hyperlink" Target="http://risorse.legambiente.eu/newsletter/scuola/2013/1122/NewsLN.89.pdf" TargetMode="External"/><Relationship Id="rId36" Type="http://schemas.openxmlformats.org/officeDocument/2006/relationships/hyperlink" Target="http://risorse.legambiente.eu/newsletter/scuola/2013/1122/InvitoNapoli_30novembre.jpg" TargetMode="External"/><Relationship Id="rId49" Type="http://schemas.openxmlformats.org/officeDocument/2006/relationships/hyperlink" Target="http://www.legambientescuolaformazione.it/" TargetMode="External"/><Relationship Id="rId10" Type="http://schemas.openxmlformats.org/officeDocument/2006/relationships/image" Target="media/image4.png"/><Relationship Id="rId19" Type="http://schemas.openxmlformats.org/officeDocument/2006/relationships/hyperlink" Target="http://risorse.legambiente.eu/newsletter/scuola/2013/1122/NewsLN.89.pdf" TargetMode="External"/><Relationship Id="rId31" Type="http://schemas.openxmlformats.org/officeDocument/2006/relationships/hyperlink" Target="http://risorse.legambiente.eu/newsletter/scuola/2013/1122/INVITO_PRESENTAZIONERAPPORTO.pdf" TargetMode="External"/><Relationship Id="rId44"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hyperlink" Target="http://www.indicazioninazionali.it/J/" TargetMode="External"/><Relationship Id="rId27" Type="http://schemas.openxmlformats.org/officeDocument/2006/relationships/hyperlink" Target="http://www.legambientescuolaformazione.it/documenti/2012/Formazione/lasfidadellecompetenzedicittadinanza.pdf" TargetMode="External"/><Relationship Id="rId30" Type="http://schemas.openxmlformats.org/officeDocument/2006/relationships/image" Target="media/image10.jpeg"/><Relationship Id="rId35" Type="http://schemas.openxmlformats.org/officeDocument/2006/relationships/image" Target="media/image11.jpeg"/><Relationship Id="rId43" Type="http://schemas.openxmlformats.org/officeDocument/2006/relationships/hyperlink" Target="http://www.legambientescuolaformazione.it/documenti/2013/Campagne/concorsoalbero2013.php" TargetMode="External"/><Relationship Id="rId48" Type="http://schemas.openxmlformats.org/officeDocument/2006/relationships/hyperlink" Target="http://risorse.legambiente.eu/newsletter/scuola/2013/1122/NewsLN.89.pdf" TargetMode="External"/><Relationship Id="rId8" Type="http://schemas.openxmlformats.org/officeDocument/2006/relationships/hyperlink" Target="http://risorse.legambiente.eu/newsletter/scuola/2013/1122/Index.html" TargetMode="External"/><Relationship Id="rId51"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1783</Words>
  <Characters>10168</Characters>
  <Application>Microsoft Office Word</Application>
  <DocSecurity>0</DocSecurity>
  <Lines>84</Lines>
  <Paragraphs>23</Paragraphs>
  <ScaleCrop>false</ScaleCrop>
  <Company>Worgroup</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cp:lastModifiedBy>
  <cp:revision>2</cp:revision>
  <dcterms:created xsi:type="dcterms:W3CDTF">2013-11-24T13:54:00Z</dcterms:created>
  <dcterms:modified xsi:type="dcterms:W3CDTF">2013-11-24T13:57:00Z</dcterms:modified>
</cp:coreProperties>
</file>